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F7833" w14:textId="698A1800" w:rsidR="00F258AA" w:rsidRPr="00804A96" w:rsidRDefault="00737507" w:rsidP="00737507">
      <w:pPr>
        <w:spacing w:afterLines="50" w:after="156" w:line="360" w:lineRule="auto"/>
        <w:jc w:val="left"/>
        <w:rPr>
          <w:rFonts w:eastAsia="仿宋"/>
          <w:b/>
          <w:sz w:val="36"/>
          <w:lang w:val="bg-BG"/>
        </w:rPr>
      </w:pPr>
      <w:r>
        <w:rPr>
          <w:rFonts w:eastAsia="仿宋"/>
          <w:b/>
          <w:sz w:val="36"/>
          <w:lang w:val="bg-BG"/>
        </w:rPr>
        <w:t xml:space="preserve"> </w:t>
      </w:r>
      <w:r w:rsidR="00F258AA" w:rsidRPr="001E2133">
        <w:rPr>
          <w:rFonts w:eastAsia="仿宋"/>
          <w:b/>
          <w:sz w:val="36"/>
          <w:lang w:val="bg-BG"/>
        </w:rPr>
        <w:t xml:space="preserve">Правила за оценяване </w:t>
      </w:r>
      <w:r w:rsidR="001E2133">
        <w:rPr>
          <w:rFonts w:eastAsia="仿宋"/>
          <w:b/>
          <w:sz w:val="36"/>
          <w:lang w:val="bg-BG"/>
        </w:rPr>
        <w:t>в</w:t>
      </w:r>
      <w:r w:rsidR="00804A96">
        <w:rPr>
          <w:rFonts w:eastAsia="仿宋"/>
          <w:b/>
          <w:sz w:val="36"/>
          <w:lang w:val="bg-BG"/>
        </w:rPr>
        <w:t xml:space="preserve"> </w:t>
      </w:r>
      <w:r w:rsidR="001E2133">
        <w:rPr>
          <w:rFonts w:eastAsia="仿宋"/>
          <w:b/>
          <w:sz w:val="36"/>
          <w:lang w:val="bg-BG"/>
        </w:rPr>
        <w:t>к</w:t>
      </w:r>
      <w:r w:rsidR="00804A96">
        <w:rPr>
          <w:rFonts w:eastAsia="仿宋"/>
          <w:b/>
          <w:sz w:val="36"/>
          <w:lang w:val="bg-BG"/>
        </w:rPr>
        <w:t>онкурса за изпълнен</w:t>
      </w:r>
      <w:r>
        <w:rPr>
          <w:rFonts w:eastAsia="仿宋"/>
          <w:b/>
          <w:sz w:val="36"/>
          <w:lang w:val="bg-BG"/>
        </w:rPr>
        <w:t>и</w:t>
      </w:r>
      <w:r w:rsidR="00804A96">
        <w:rPr>
          <w:rFonts w:eastAsia="仿宋"/>
          <w:b/>
          <w:sz w:val="36"/>
          <w:lang w:val="bg-BG"/>
        </w:rPr>
        <w:t xml:space="preserve">е на песни </w:t>
      </w:r>
      <w:r w:rsidR="00E36C43">
        <w:rPr>
          <w:rFonts w:eastAsia="仿宋"/>
          <w:b/>
          <w:sz w:val="36"/>
        </w:rPr>
        <w:t xml:space="preserve">                                   </w:t>
      </w:r>
      <w:r w:rsidR="00804A96">
        <w:rPr>
          <w:rFonts w:eastAsia="仿宋"/>
          <w:b/>
          <w:sz w:val="36"/>
          <w:lang w:val="bg-BG"/>
        </w:rPr>
        <w:t xml:space="preserve">на </w:t>
      </w:r>
      <w:r w:rsidR="00F258AA" w:rsidRPr="001E2133">
        <w:rPr>
          <w:rFonts w:eastAsia="仿宋"/>
          <w:b/>
          <w:sz w:val="36"/>
          <w:lang w:val="bg-BG"/>
        </w:rPr>
        <w:t xml:space="preserve">китайски </w:t>
      </w:r>
      <w:r w:rsidR="00804A96">
        <w:rPr>
          <w:rFonts w:eastAsia="仿宋"/>
          <w:b/>
          <w:sz w:val="36"/>
          <w:lang w:val="bg-BG"/>
        </w:rPr>
        <w:t>език</w:t>
      </w:r>
    </w:p>
    <w:p w14:paraId="4F455FD7" w14:textId="1F70AB90" w:rsidR="00804A96" w:rsidRPr="00750A23" w:rsidRDefault="00737507" w:rsidP="00737507">
      <w:pPr>
        <w:spacing w:line="360" w:lineRule="auto"/>
        <w:jc w:val="left"/>
        <w:rPr>
          <w:rFonts w:ascii="Times New Roman" w:eastAsia="仿宋" w:hAnsi="Times New Roman" w:cs="Times New Roman"/>
          <w:color w:val="000000"/>
          <w:sz w:val="28"/>
          <w:lang w:val="bg-BG"/>
        </w:rPr>
      </w:pPr>
      <w:r>
        <w:rPr>
          <w:rFonts w:ascii="Times New Roman" w:eastAsia="仿宋" w:hAnsi="Times New Roman" w:cs="Times New Roman"/>
          <w:color w:val="000000"/>
          <w:sz w:val="28"/>
          <w:lang w:val="bg-BG"/>
        </w:rPr>
        <w:t xml:space="preserve">    К</w:t>
      </w:r>
      <w:r w:rsidR="00E425A1">
        <w:rPr>
          <w:rFonts w:ascii="Times New Roman" w:eastAsia="仿宋" w:hAnsi="Times New Roman" w:cs="Times New Roman"/>
          <w:color w:val="000000"/>
          <w:sz w:val="28"/>
          <w:lang w:val="bg-BG"/>
        </w:rPr>
        <w:t>онкурсът</w:t>
      </w:r>
      <w:r w:rsidR="00804A96" w:rsidRPr="00804A96">
        <w:rPr>
          <w:rFonts w:ascii="Times New Roman" w:eastAsia="仿宋" w:hAnsi="Times New Roman" w:cs="Times New Roman"/>
          <w:color w:val="000000"/>
          <w:sz w:val="28"/>
          <w:lang w:val="bg-BG"/>
        </w:rPr>
        <w:t xml:space="preserve"> </w:t>
      </w:r>
      <w:r w:rsidR="00804A96" w:rsidRPr="001E2133">
        <w:rPr>
          <w:rFonts w:ascii="Times New Roman" w:eastAsia="仿宋" w:hAnsi="Times New Roman" w:cs="Times New Roman"/>
          <w:color w:val="000000"/>
          <w:sz w:val="28"/>
          <w:lang w:val="bg-BG"/>
        </w:rPr>
        <w:t>за изпълне</w:t>
      </w:r>
      <w:r>
        <w:rPr>
          <w:rFonts w:ascii="Times New Roman" w:eastAsia="仿宋" w:hAnsi="Times New Roman" w:cs="Times New Roman"/>
          <w:color w:val="000000"/>
          <w:sz w:val="28"/>
          <w:lang w:val="bg-BG"/>
        </w:rPr>
        <w:t>ни</w:t>
      </w:r>
      <w:r w:rsidR="00804A96" w:rsidRPr="001E2133">
        <w:rPr>
          <w:rFonts w:ascii="Times New Roman" w:eastAsia="仿宋" w:hAnsi="Times New Roman" w:cs="Times New Roman"/>
          <w:color w:val="000000"/>
          <w:sz w:val="28"/>
          <w:lang w:val="bg-BG"/>
        </w:rPr>
        <w:t>е на пес</w:t>
      </w:r>
      <w:r>
        <w:rPr>
          <w:rFonts w:ascii="Times New Roman" w:eastAsia="仿宋" w:hAnsi="Times New Roman" w:cs="Times New Roman"/>
          <w:color w:val="000000"/>
          <w:sz w:val="28"/>
          <w:lang w:val="bg-BG"/>
        </w:rPr>
        <w:t>ен</w:t>
      </w:r>
      <w:r w:rsidR="00804A96" w:rsidRPr="001E2133">
        <w:rPr>
          <w:rFonts w:ascii="Times New Roman" w:eastAsia="仿宋" w:hAnsi="Times New Roman" w:cs="Times New Roman"/>
          <w:color w:val="000000"/>
          <w:sz w:val="28"/>
          <w:lang w:val="bg-BG"/>
        </w:rPr>
        <w:t xml:space="preserve"> на китайски език</w:t>
      </w:r>
      <w:r w:rsidR="00804A96" w:rsidRPr="00804A96">
        <w:rPr>
          <w:rFonts w:ascii="Times New Roman" w:eastAsia="仿宋" w:hAnsi="Times New Roman" w:cs="Times New Roman"/>
          <w:color w:val="000000"/>
          <w:sz w:val="28"/>
          <w:lang w:val="bg-BG"/>
        </w:rPr>
        <w:t xml:space="preserve"> е разделен на две части: </w:t>
      </w:r>
      <w:r w:rsidR="00804A96">
        <w:rPr>
          <w:rFonts w:ascii="Times New Roman" w:eastAsia="仿宋" w:hAnsi="Times New Roman" w:cs="Times New Roman"/>
          <w:color w:val="000000"/>
          <w:sz w:val="28"/>
          <w:lang w:val="bg-BG"/>
        </w:rPr>
        <w:t xml:space="preserve">представяне на </w:t>
      </w:r>
      <w:r w:rsidR="00747D11">
        <w:rPr>
          <w:rFonts w:ascii="Times New Roman" w:eastAsia="仿宋" w:hAnsi="Times New Roman" w:cs="Times New Roman"/>
          <w:color w:val="000000"/>
          <w:sz w:val="28"/>
          <w:lang w:val="bg-BG"/>
        </w:rPr>
        <w:t>участника</w:t>
      </w:r>
      <w:r w:rsidR="00804A96" w:rsidRPr="00804A96">
        <w:rPr>
          <w:rFonts w:ascii="Times New Roman" w:eastAsia="仿宋" w:hAnsi="Times New Roman" w:cs="Times New Roman"/>
          <w:color w:val="000000"/>
          <w:sz w:val="28"/>
          <w:lang w:val="bg-BG"/>
        </w:rPr>
        <w:t xml:space="preserve"> и </w:t>
      </w:r>
      <w:r w:rsidR="00804A96">
        <w:rPr>
          <w:rFonts w:ascii="Times New Roman" w:eastAsia="仿宋" w:hAnsi="Times New Roman" w:cs="Times New Roman"/>
          <w:color w:val="000000"/>
          <w:sz w:val="28"/>
          <w:lang w:val="bg-BG"/>
        </w:rPr>
        <w:t>изпълнение на песе</w:t>
      </w:r>
      <w:r w:rsidR="001E2133">
        <w:rPr>
          <w:rFonts w:ascii="Times New Roman" w:eastAsia="仿宋" w:hAnsi="Times New Roman" w:cs="Times New Roman"/>
          <w:color w:val="000000"/>
          <w:sz w:val="28"/>
          <w:lang w:val="bg-BG"/>
        </w:rPr>
        <w:t>нта</w:t>
      </w:r>
      <w:r>
        <w:rPr>
          <w:rFonts w:ascii="Times New Roman" w:eastAsia="仿宋" w:hAnsi="Times New Roman" w:cs="Times New Roman"/>
          <w:color w:val="000000"/>
          <w:sz w:val="28"/>
          <w:lang w:val="bg-BG"/>
        </w:rPr>
        <w:t xml:space="preserve">. Той насърчава участниците </w:t>
      </w:r>
      <w:r w:rsidRPr="00804A96">
        <w:rPr>
          <w:rFonts w:ascii="Times New Roman" w:eastAsia="仿宋" w:hAnsi="Times New Roman" w:cs="Times New Roman"/>
          <w:color w:val="000000"/>
          <w:sz w:val="28"/>
          <w:lang w:val="bg-BG"/>
        </w:rPr>
        <w:t xml:space="preserve"> да учат китайски и да </w:t>
      </w:r>
      <w:r>
        <w:rPr>
          <w:rFonts w:ascii="Times New Roman" w:eastAsia="仿宋" w:hAnsi="Times New Roman" w:cs="Times New Roman"/>
          <w:color w:val="000000"/>
          <w:sz w:val="28"/>
          <w:lang w:val="bg-BG"/>
        </w:rPr>
        <w:t xml:space="preserve">се </w:t>
      </w:r>
      <w:r w:rsidRPr="00804A96">
        <w:rPr>
          <w:rFonts w:ascii="Times New Roman" w:eastAsia="仿宋" w:hAnsi="Times New Roman" w:cs="Times New Roman"/>
          <w:color w:val="000000"/>
          <w:sz w:val="28"/>
          <w:lang w:val="bg-BG"/>
        </w:rPr>
        <w:t xml:space="preserve">изразяват </w:t>
      </w:r>
      <w:r>
        <w:rPr>
          <w:rFonts w:ascii="Times New Roman" w:eastAsia="仿宋" w:hAnsi="Times New Roman" w:cs="Times New Roman"/>
          <w:color w:val="000000"/>
          <w:sz w:val="28"/>
          <w:lang w:val="bg-BG"/>
        </w:rPr>
        <w:t>добре на книжовен език.</w:t>
      </w:r>
    </w:p>
    <w:p w14:paraId="14F8F96F" w14:textId="7F45F296" w:rsidR="00474419" w:rsidRPr="006F70D3" w:rsidRDefault="006F70D3" w:rsidP="00737507">
      <w:pPr>
        <w:spacing w:line="360" w:lineRule="auto"/>
        <w:jc w:val="left"/>
        <w:rPr>
          <w:rFonts w:eastAsia="仿宋"/>
          <w:b/>
          <w:sz w:val="28"/>
          <w:lang w:val="bg-BG"/>
        </w:rPr>
      </w:pPr>
      <w:r>
        <w:rPr>
          <w:rFonts w:eastAsia="仿宋"/>
          <w:b/>
          <w:sz w:val="28"/>
          <w:lang w:val="bg-BG"/>
        </w:rPr>
        <w:t xml:space="preserve">    </w:t>
      </w:r>
      <w:r w:rsidR="001E2133" w:rsidRPr="006F70D3">
        <w:rPr>
          <w:rFonts w:eastAsia="仿宋"/>
          <w:b/>
          <w:sz w:val="28"/>
          <w:lang w:val="bg-BG"/>
        </w:rPr>
        <w:t>1.П</w:t>
      </w:r>
      <w:r w:rsidR="00D93909" w:rsidRPr="006F70D3">
        <w:rPr>
          <w:rFonts w:eastAsia="仿宋"/>
          <w:b/>
          <w:sz w:val="28"/>
          <w:lang w:val="bg-BG"/>
        </w:rPr>
        <w:t xml:space="preserve">редставяне на </w:t>
      </w:r>
      <w:r w:rsidR="00747D11" w:rsidRPr="006F70D3">
        <w:rPr>
          <w:rFonts w:eastAsia="仿宋"/>
          <w:b/>
          <w:sz w:val="28"/>
          <w:lang w:val="bg-BG"/>
        </w:rPr>
        <w:t>участника</w:t>
      </w:r>
      <w:r w:rsidR="00D93909" w:rsidRPr="006F70D3">
        <w:rPr>
          <w:rFonts w:eastAsia="仿宋"/>
          <w:b/>
          <w:sz w:val="28"/>
          <w:lang w:val="bg-BG"/>
        </w:rPr>
        <w:t xml:space="preserve"> (10 точки)</w:t>
      </w:r>
    </w:p>
    <w:p w14:paraId="2E85D3DE" w14:textId="7FEA2493" w:rsidR="00DB42A4" w:rsidRPr="00AD1934" w:rsidRDefault="00D93909" w:rsidP="00737507">
      <w:pPr>
        <w:spacing w:line="360" w:lineRule="auto"/>
        <w:ind w:firstLineChars="200" w:firstLine="560"/>
        <w:jc w:val="left"/>
        <w:rPr>
          <w:rFonts w:eastAsia="仿宋"/>
          <w:color w:val="000000"/>
          <w:sz w:val="28"/>
          <w:lang w:val="bg-BG"/>
        </w:rPr>
      </w:pPr>
      <w:r w:rsidRPr="00D93909">
        <w:rPr>
          <w:rFonts w:ascii="Times New Roman" w:eastAsia="仿宋" w:hAnsi="Times New Roman" w:cs="Times New Roman"/>
          <w:color w:val="000000"/>
          <w:sz w:val="28"/>
          <w:lang w:val="bg-BG"/>
        </w:rPr>
        <w:t>Състезателите (</w:t>
      </w:r>
      <w:r w:rsidR="00747D11">
        <w:rPr>
          <w:rFonts w:ascii="Times New Roman" w:eastAsia="仿宋" w:hAnsi="Times New Roman" w:cs="Times New Roman"/>
          <w:color w:val="000000"/>
          <w:sz w:val="28"/>
          <w:lang w:val="bg-BG"/>
        </w:rPr>
        <w:t>групите</w:t>
      </w:r>
      <w:r w:rsidR="00737507">
        <w:rPr>
          <w:rFonts w:ascii="Times New Roman" w:eastAsia="仿宋" w:hAnsi="Times New Roman" w:cs="Times New Roman"/>
          <w:color w:val="000000"/>
          <w:sz w:val="28"/>
          <w:lang w:val="bg-BG"/>
        </w:rPr>
        <w:t xml:space="preserve">) </w:t>
      </w:r>
      <w:r w:rsidR="00747D11">
        <w:rPr>
          <w:rFonts w:ascii="Times New Roman" w:eastAsia="仿宋" w:hAnsi="Times New Roman" w:cs="Times New Roman"/>
          <w:color w:val="000000"/>
          <w:sz w:val="28"/>
          <w:lang w:val="bg-BG"/>
        </w:rPr>
        <w:t>правят</w:t>
      </w:r>
      <w:r w:rsidRPr="00D93909">
        <w:rPr>
          <w:rFonts w:ascii="Times New Roman" w:eastAsia="仿宋" w:hAnsi="Times New Roman" w:cs="Times New Roman"/>
          <w:color w:val="000000"/>
          <w:sz w:val="28"/>
          <w:lang w:val="bg-BG"/>
        </w:rPr>
        <w:t xml:space="preserve"> едноминутно</w:t>
      </w:r>
      <w:r w:rsidR="00747D11">
        <w:rPr>
          <w:rFonts w:ascii="Times New Roman" w:eastAsia="仿宋" w:hAnsi="Times New Roman" w:cs="Times New Roman"/>
          <w:color w:val="000000"/>
          <w:sz w:val="28"/>
          <w:lang w:val="bg-BG"/>
        </w:rPr>
        <w:t xml:space="preserve"> представяне</w:t>
      </w:r>
      <w:r w:rsidRPr="00D93909">
        <w:rPr>
          <w:rFonts w:ascii="Times New Roman" w:eastAsia="仿宋" w:hAnsi="Times New Roman" w:cs="Times New Roman"/>
          <w:color w:val="000000"/>
          <w:sz w:val="28"/>
          <w:lang w:val="bg-BG"/>
        </w:rPr>
        <w:t xml:space="preserve"> преди официалното</w:t>
      </w:r>
      <w:r w:rsidR="00747D11">
        <w:rPr>
          <w:rFonts w:ascii="Times New Roman" w:eastAsia="仿宋" w:hAnsi="Times New Roman" w:cs="Times New Roman"/>
          <w:color w:val="000000"/>
          <w:sz w:val="28"/>
          <w:lang w:val="bg-BG"/>
        </w:rPr>
        <w:t xml:space="preserve"> изпълнение</w:t>
      </w:r>
      <w:r w:rsidRPr="00D93909">
        <w:rPr>
          <w:rFonts w:ascii="Times New Roman" w:eastAsia="仿宋" w:hAnsi="Times New Roman" w:cs="Times New Roman"/>
          <w:color w:val="000000"/>
          <w:sz w:val="28"/>
          <w:lang w:val="bg-BG"/>
        </w:rPr>
        <w:t xml:space="preserve">, </w:t>
      </w:r>
      <w:r w:rsidR="00747D11">
        <w:rPr>
          <w:rFonts w:ascii="Times New Roman" w:eastAsia="仿宋" w:hAnsi="Times New Roman" w:cs="Times New Roman"/>
          <w:color w:val="000000"/>
          <w:sz w:val="28"/>
          <w:lang w:val="bg-BG"/>
        </w:rPr>
        <w:t>което включва</w:t>
      </w:r>
      <w:r w:rsidRPr="00D93909">
        <w:rPr>
          <w:rFonts w:ascii="Times New Roman" w:eastAsia="仿宋" w:hAnsi="Times New Roman" w:cs="Times New Roman"/>
          <w:color w:val="000000"/>
          <w:sz w:val="28"/>
          <w:lang w:val="bg-BG"/>
        </w:rPr>
        <w:t xml:space="preserve"> не само</w:t>
      </w:r>
      <w:r w:rsidR="00747D11">
        <w:rPr>
          <w:rFonts w:ascii="Times New Roman" w:eastAsia="仿宋" w:hAnsi="Times New Roman" w:cs="Times New Roman"/>
          <w:color w:val="000000"/>
          <w:sz w:val="28"/>
          <w:lang w:val="bg-BG"/>
        </w:rPr>
        <w:t xml:space="preserve"> </w:t>
      </w:r>
      <w:r w:rsidRPr="00D93909">
        <w:rPr>
          <w:rFonts w:ascii="Times New Roman" w:eastAsia="仿宋" w:hAnsi="Times New Roman" w:cs="Times New Roman"/>
          <w:color w:val="000000"/>
          <w:sz w:val="28"/>
          <w:lang w:val="bg-BG"/>
        </w:rPr>
        <w:t xml:space="preserve">представяне на </w:t>
      </w:r>
      <w:r w:rsidR="00747D11">
        <w:rPr>
          <w:rFonts w:ascii="Times New Roman" w:eastAsia="仿宋" w:hAnsi="Times New Roman" w:cs="Times New Roman"/>
          <w:color w:val="000000"/>
          <w:sz w:val="28"/>
          <w:lang w:val="bg-BG"/>
        </w:rPr>
        <w:t>участника</w:t>
      </w:r>
      <w:r w:rsidRPr="00D93909">
        <w:rPr>
          <w:rFonts w:ascii="Times New Roman" w:eastAsia="仿宋" w:hAnsi="Times New Roman" w:cs="Times New Roman"/>
          <w:color w:val="000000"/>
          <w:sz w:val="28"/>
          <w:lang w:val="bg-BG"/>
        </w:rPr>
        <w:t xml:space="preserve"> (</w:t>
      </w:r>
      <w:r w:rsidR="00747D11">
        <w:rPr>
          <w:rFonts w:ascii="Times New Roman" w:eastAsia="仿宋" w:hAnsi="Times New Roman" w:cs="Times New Roman"/>
          <w:color w:val="000000"/>
          <w:sz w:val="28"/>
          <w:lang w:val="bg-BG"/>
        </w:rPr>
        <w:t>групата</w:t>
      </w:r>
      <w:r w:rsidRPr="00D93909">
        <w:rPr>
          <w:rFonts w:ascii="Times New Roman" w:eastAsia="仿宋" w:hAnsi="Times New Roman" w:cs="Times New Roman"/>
          <w:color w:val="000000"/>
          <w:sz w:val="28"/>
          <w:lang w:val="bg-BG"/>
        </w:rPr>
        <w:t>)</w:t>
      </w:r>
      <w:r w:rsidR="00747D11">
        <w:rPr>
          <w:rFonts w:ascii="Times New Roman" w:eastAsia="仿宋" w:hAnsi="Times New Roman" w:cs="Times New Roman"/>
          <w:color w:val="000000"/>
          <w:sz w:val="28"/>
          <w:lang w:val="bg-BG"/>
        </w:rPr>
        <w:t>, но и</w:t>
      </w:r>
      <w:r w:rsidRPr="00D93909">
        <w:rPr>
          <w:rFonts w:ascii="Times New Roman" w:eastAsia="仿宋" w:hAnsi="Times New Roman" w:cs="Times New Roman"/>
          <w:color w:val="000000"/>
          <w:sz w:val="28"/>
          <w:lang w:val="bg-BG"/>
        </w:rPr>
        <w:t xml:space="preserve"> </w:t>
      </w:r>
      <w:r w:rsidR="00747D11">
        <w:rPr>
          <w:rFonts w:ascii="Times New Roman" w:eastAsia="仿宋" w:hAnsi="Times New Roman" w:cs="Times New Roman"/>
          <w:color w:val="000000"/>
          <w:sz w:val="28"/>
          <w:lang w:val="bg-BG"/>
        </w:rPr>
        <w:t xml:space="preserve">причините за избора </w:t>
      </w:r>
      <w:r w:rsidRPr="00D93909">
        <w:rPr>
          <w:rFonts w:ascii="Times New Roman" w:eastAsia="仿宋" w:hAnsi="Times New Roman" w:cs="Times New Roman"/>
          <w:color w:val="000000"/>
          <w:sz w:val="28"/>
          <w:lang w:val="bg-BG"/>
        </w:rPr>
        <w:t xml:space="preserve">на </w:t>
      </w:r>
      <w:r w:rsidR="001E2133">
        <w:rPr>
          <w:rFonts w:ascii="Times New Roman" w:eastAsia="仿宋" w:hAnsi="Times New Roman" w:cs="Times New Roman"/>
          <w:color w:val="000000"/>
          <w:sz w:val="28"/>
          <w:lang w:val="bg-BG"/>
        </w:rPr>
        <w:t xml:space="preserve">конкретната </w:t>
      </w:r>
      <w:r w:rsidR="00737507">
        <w:rPr>
          <w:rFonts w:ascii="Times New Roman" w:eastAsia="仿宋" w:hAnsi="Times New Roman" w:cs="Times New Roman"/>
          <w:color w:val="000000"/>
          <w:sz w:val="28"/>
          <w:lang w:val="bg-BG"/>
        </w:rPr>
        <w:t>песен, както и смисъла й.</w:t>
      </w:r>
    </w:p>
    <w:tbl>
      <w:tblPr>
        <w:tblStyle w:val="TableGrid"/>
        <w:tblW w:w="9748" w:type="dxa"/>
        <w:tblLayout w:type="fixed"/>
        <w:tblLook w:val="04A0" w:firstRow="1" w:lastRow="0" w:firstColumn="1" w:lastColumn="0" w:noHBand="0" w:noVBand="1"/>
      </w:tblPr>
      <w:tblGrid>
        <w:gridCol w:w="2405"/>
        <w:gridCol w:w="7343"/>
      </w:tblGrid>
      <w:tr w:rsidR="005F27FA" w:rsidRPr="00DB5714" w14:paraId="3E4EB84C" w14:textId="77777777" w:rsidTr="007C5408">
        <w:tc>
          <w:tcPr>
            <w:tcW w:w="2405" w:type="dxa"/>
            <w:vAlign w:val="center"/>
          </w:tcPr>
          <w:p w14:paraId="4E8260C0" w14:textId="77777777" w:rsidR="001747BD" w:rsidRDefault="001747BD" w:rsidP="00737507">
            <w:pPr>
              <w:wordWrap w:val="0"/>
              <w:overflowPunct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仿宋" w:hAnsi="Times New Roman" w:cs="Times New Roman"/>
                <w:color w:val="000000"/>
                <w:lang w:val="bg-BG"/>
              </w:rPr>
              <w:t>П</w:t>
            </w:r>
            <w:r w:rsidR="001719CC">
              <w:rPr>
                <w:rFonts w:ascii="Times New Roman" w:eastAsia="仿宋" w:hAnsi="Times New Roman" w:cs="Times New Roman"/>
                <w:color w:val="000000"/>
                <w:lang w:val="bg-BG"/>
              </w:rPr>
              <w:t xml:space="preserve">редставяне на участника </w:t>
            </w:r>
          </w:p>
          <w:p w14:paraId="3C1D3E4B" w14:textId="77777777" w:rsidR="00737507" w:rsidRDefault="001719CC" w:rsidP="00737507">
            <w:pPr>
              <w:wordWrap w:val="0"/>
              <w:overflowPunct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lang w:val="bg-BG"/>
              </w:rPr>
            </w:pPr>
            <w:r w:rsidRPr="001747BD">
              <w:rPr>
                <w:rFonts w:ascii="Times New Roman" w:eastAsia="仿宋" w:hAnsi="Times New Roman" w:cs="Times New Roman"/>
                <w:color w:val="000000"/>
                <w:lang w:val="bg-BG"/>
              </w:rPr>
              <w:t>(максимум</w:t>
            </w:r>
            <w:r w:rsidR="001747BD" w:rsidRPr="001747BD">
              <w:rPr>
                <w:rFonts w:ascii="Times New Roman" w:eastAsia="仿宋" w:hAnsi="Times New Roman" w:cs="Times New Roman"/>
                <w:color w:val="000000"/>
                <w:lang w:val="bg-BG"/>
              </w:rPr>
              <w:t xml:space="preserve"> 10 </w:t>
            </w:r>
          </w:p>
          <w:p w14:paraId="17434224" w14:textId="48EB9B83" w:rsidR="005F27FA" w:rsidRPr="001747BD" w:rsidRDefault="001747BD" w:rsidP="00737507">
            <w:pPr>
              <w:wordWrap w:val="0"/>
              <w:overflowPunct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lang w:val="bg-BG"/>
              </w:rPr>
            </w:pPr>
            <w:r w:rsidRPr="001747BD">
              <w:rPr>
                <w:rFonts w:ascii="Times New Roman" w:eastAsia="仿宋" w:hAnsi="Times New Roman" w:cs="Times New Roman"/>
                <w:color w:val="000000"/>
                <w:lang w:val="bg-BG"/>
              </w:rPr>
              <w:t>точки</w:t>
            </w:r>
            <w:r w:rsidR="001719CC" w:rsidRPr="001747BD">
              <w:rPr>
                <w:rFonts w:ascii="Times New Roman" w:eastAsia="仿宋" w:hAnsi="Times New Roman" w:cs="Times New Roman"/>
                <w:color w:val="000000"/>
                <w:lang w:val="bg-BG"/>
              </w:rPr>
              <w:t>)</w:t>
            </w:r>
          </w:p>
          <w:p w14:paraId="0A4D26B7" w14:textId="77777777" w:rsidR="00D55048" w:rsidRPr="00D55048" w:rsidRDefault="00D55048" w:rsidP="00737507">
            <w:pPr>
              <w:wordWrap w:val="0"/>
              <w:overflowPunct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lang w:val="bg-BG"/>
              </w:rPr>
            </w:pPr>
          </w:p>
        </w:tc>
        <w:tc>
          <w:tcPr>
            <w:tcW w:w="7343" w:type="dxa"/>
            <w:vAlign w:val="center"/>
          </w:tcPr>
          <w:p w14:paraId="5A33BF1F" w14:textId="77777777" w:rsidR="006F70D3" w:rsidRPr="006F70D3" w:rsidRDefault="008868AF" w:rsidP="00737507">
            <w:pPr>
              <w:pStyle w:val="ListParagraph"/>
              <w:numPr>
                <w:ilvl w:val="0"/>
                <w:numId w:val="1"/>
              </w:numPr>
              <w:wordWrap w:val="0"/>
              <w:overflowPunct w:val="0"/>
              <w:spacing w:line="360" w:lineRule="auto"/>
              <w:jc w:val="left"/>
              <w:rPr>
                <w:rFonts w:ascii="仿宋" w:eastAsia="仿宋" w:hAnsi="仿宋"/>
                <w:color w:val="000000"/>
                <w:lang w:val="bg-BG"/>
              </w:rPr>
            </w:pPr>
            <w:r w:rsidRPr="001747BD">
              <w:rPr>
                <w:rFonts w:ascii="Times New Roman" w:eastAsia="仿宋" w:hAnsi="Times New Roman" w:cs="Times New Roman"/>
                <w:color w:val="000000"/>
                <w:lang w:val="bg-BG"/>
              </w:rPr>
              <w:t>Стандартно произношение на</w:t>
            </w:r>
            <w:r w:rsidR="006F70D3">
              <w:rPr>
                <w:rFonts w:ascii="Times New Roman" w:eastAsia="仿宋" w:hAnsi="Times New Roman" w:cs="Times New Roman"/>
                <w:color w:val="000000"/>
                <w:lang w:val="bg-BG"/>
              </w:rPr>
              <w:t xml:space="preserve"> мандарин</w:t>
            </w:r>
            <w:r w:rsidRPr="001747BD">
              <w:rPr>
                <w:rFonts w:ascii="Times New Roman" w:eastAsia="仿宋" w:hAnsi="Times New Roman" w:cs="Times New Roman"/>
                <w:color w:val="000000"/>
                <w:lang w:val="bg-BG"/>
              </w:rPr>
              <w:t xml:space="preserve">, ясна </w:t>
            </w:r>
          </w:p>
          <w:p w14:paraId="4CD2E078" w14:textId="523F1C76" w:rsidR="005F27FA" w:rsidRPr="00D44EC7" w:rsidRDefault="008868AF" w:rsidP="00D44EC7">
            <w:pPr>
              <w:wordWrap w:val="0"/>
              <w:overflowPunct w:val="0"/>
              <w:spacing w:line="360" w:lineRule="auto"/>
              <w:jc w:val="left"/>
              <w:rPr>
                <w:rFonts w:ascii="仿宋" w:eastAsia="仿宋" w:hAnsi="仿宋"/>
                <w:color w:val="000000"/>
                <w:lang w:val="bg-BG"/>
              </w:rPr>
            </w:pPr>
            <w:r w:rsidRPr="00D44EC7">
              <w:rPr>
                <w:rFonts w:ascii="Times New Roman" w:eastAsia="仿宋" w:hAnsi="Times New Roman" w:cs="Times New Roman"/>
                <w:color w:val="000000"/>
                <w:lang w:val="bg-BG"/>
              </w:rPr>
              <w:t xml:space="preserve">дикция </w:t>
            </w:r>
          </w:p>
          <w:p w14:paraId="59453286" w14:textId="77777777" w:rsidR="00D44EC7" w:rsidRPr="00D44EC7" w:rsidRDefault="001747BD" w:rsidP="00737507">
            <w:pPr>
              <w:wordWrap w:val="0"/>
              <w:overflowPunct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lang w:val="bg-BG"/>
              </w:rPr>
            </w:pPr>
            <w:r>
              <w:rPr>
                <w:rFonts w:eastAsia="仿宋"/>
                <w:color w:val="000000"/>
                <w:lang w:val="bg-BG"/>
              </w:rPr>
              <w:t xml:space="preserve">   </w:t>
            </w:r>
            <w:r w:rsidR="005F27FA" w:rsidRPr="0023665D">
              <w:rPr>
                <w:rFonts w:ascii="仿宋" w:eastAsia="仿宋" w:hAnsi="仿宋"/>
                <w:color w:val="000000"/>
              </w:rPr>
              <w:fldChar w:fldCharType="begin"/>
            </w:r>
            <w:r w:rsidR="005F27FA" w:rsidRPr="001747BD">
              <w:rPr>
                <w:rFonts w:ascii="仿宋" w:eastAsia="仿宋" w:hAnsi="仿宋"/>
                <w:color w:val="000000"/>
                <w:lang w:val="bg-BG"/>
              </w:rPr>
              <w:instrText xml:space="preserve"> </w:instrText>
            </w:r>
            <w:r w:rsidR="005F27FA" w:rsidRPr="001747BD">
              <w:rPr>
                <w:rFonts w:ascii="仿宋" w:eastAsia="仿宋" w:hAnsi="仿宋" w:hint="eastAsia"/>
                <w:color w:val="000000"/>
                <w:lang w:val="bg-BG"/>
              </w:rPr>
              <w:instrText xml:space="preserve">= 2 \* </w:instrText>
            </w:r>
            <w:r w:rsidR="005F27FA" w:rsidRPr="0023665D">
              <w:rPr>
                <w:rFonts w:ascii="仿宋" w:eastAsia="仿宋" w:hAnsi="仿宋" w:hint="eastAsia"/>
                <w:color w:val="000000"/>
              </w:rPr>
              <w:instrText>GB</w:instrText>
            </w:r>
            <w:r w:rsidR="005F27FA" w:rsidRPr="001747BD">
              <w:rPr>
                <w:rFonts w:ascii="仿宋" w:eastAsia="仿宋" w:hAnsi="仿宋" w:hint="eastAsia"/>
                <w:color w:val="000000"/>
                <w:lang w:val="bg-BG"/>
              </w:rPr>
              <w:instrText>3</w:instrText>
            </w:r>
            <w:r w:rsidR="005F27FA" w:rsidRPr="001747BD">
              <w:rPr>
                <w:rFonts w:ascii="仿宋" w:eastAsia="仿宋" w:hAnsi="仿宋"/>
                <w:color w:val="000000"/>
                <w:lang w:val="bg-BG"/>
              </w:rPr>
              <w:instrText xml:space="preserve"> </w:instrText>
            </w:r>
            <w:r w:rsidR="005F27FA" w:rsidRPr="0023665D">
              <w:rPr>
                <w:rFonts w:ascii="仿宋" w:eastAsia="仿宋" w:hAnsi="仿宋"/>
                <w:color w:val="000000"/>
              </w:rPr>
              <w:fldChar w:fldCharType="separate"/>
            </w:r>
            <w:r w:rsidR="005F27FA" w:rsidRPr="001747BD">
              <w:rPr>
                <w:rFonts w:ascii="仿宋" w:eastAsia="仿宋" w:hAnsi="仿宋" w:hint="eastAsia"/>
                <w:noProof/>
                <w:color w:val="000000"/>
                <w:lang w:val="bg-BG"/>
              </w:rPr>
              <w:t>②</w:t>
            </w:r>
            <w:r w:rsidR="005F27FA" w:rsidRPr="0023665D">
              <w:rPr>
                <w:rFonts w:ascii="仿宋" w:eastAsia="仿宋" w:hAnsi="仿宋"/>
                <w:color w:val="000000"/>
              </w:rPr>
              <w:fldChar w:fldCharType="end"/>
            </w:r>
            <w:r>
              <w:rPr>
                <w:rFonts w:eastAsia="仿宋"/>
                <w:color w:val="000000"/>
                <w:lang w:val="bg-BG"/>
              </w:rPr>
              <w:t xml:space="preserve"> </w:t>
            </w:r>
            <w:r w:rsidR="0029565F" w:rsidRPr="0029565F">
              <w:rPr>
                <w:rFonts w:ascii="Times New Roman" w:eastAsia="仿宋" w:hAnsi="Times New Roman" w:cs="Times New Roman"/>
                <w:color w:val="000000"/>
                <w:lang w:val="bg-BG"/>
              </w:rPr>
              <w:t>Ясн</w:t>
            </w:r>
            <w:r w:rsidR="006565E2">
              <w:rPr>
                <w:rFonts w:ascii="Times New Roman" w:eastAsia="仿宋" w:hAnsi="Times New Roman" w:cs="Times New Roman"/>
                <w:color w:val="000000"/>
                <w:lang w:val="bg-BG"/>
              </w:rPr>
              <w:t>а</w:t>
            </w:r>
            <w:r w:rsidR="0029565F" w:rsidRPr="0029565F">
              <w:rPr>
                <w:rFonts w:ascii="Times New Roman" w:eastAsia="仿宋" w:hAnsi="Times New Roman" w:cs="Times New Roman"/>
                <w:color w:val="000000"/>
                <w:lang w:val="bg-BG"/>
              </w:rPr>
              <w:t xml:space="preserve"> мис</w:t>
            </w:r>
            <w:r w:rsidR="0029565F">
              <w:rPr>
                <w:rFonts w:ascii="Times New Roman" w:eastAsia="仿宋" w:hAnsi="Times New Roman" w:cs="Times New Roman"/>
                <w:color w:val="000000"/>
                <w:lang w:val="bg-BG"/>
              </w:rPr>
              <w:t>ъл</w:t>
            </w:r>
            <w:r w:rsidR="0029565F" w:rsidRPr="0029565F">
              <w:rPr>
                <w:rFonts w:ascii="Times New Roman" w:eastAsia="仿宋" w:hAnsi="Times New Roman" w:cs="Times New Roman"/>
                <w:color w:val="000000"/>
                <w:lang w:val="bg-BG"/>
              </w:rPr>
              <w:t>, последователен из</w:t>
            </w:r>
            <w:r w:rsidR="0029565F">
              <w:rPr>
                <w:rFonts w:ascii="Times New Roman" w:eastAsia="仿宋" w:hAnsi="Times New Roman" w:cs="Times New Roman"/>
                <w:color w:val="000000"/>
                <w:lang w:val="bg-BG"/>
              </w:rPr>
              <w:t>каз</w:t>
            </w:r>
            <w:r w:rsidR="0029565F" w:rsidRPr="0029565F">
              <w:rPr>
                <w:rFonts w:ascii="Times New Roman" w:eastAsia="仿宋" w:hAnsi="Times New Roman" w:cs="Times New Roman"/>
                <w:color w:val="000000"/>
                <w:lang w:val="bg-BG"/>
              </w:rPr>
              <w:t>, ясн</w:t>
            </w:r>
            <w:r w:rsidR="006565E2">
              <w:rPr>
                <w:rFonts w:ascii="Times New Roman" w:eastAsia="仿宋" w:hAnsi="Times New Roman" w:cs="Times New Roman"/>
                <w:color w:val="000000"/>
                <w:lang w:val="bg-BG"/>
              </w:rPr>
              <w:t xml:space="preserve">а </w:t>
            </w:r>
          </w:p>
          <w:p w14:paraId="36AEF95B" w14:textId="4EB02F72" w:rsidR="0029565F" w:rsidRPr="002F189C" w:rsidRDefault="006F70D3" w:rsidP="00737507">
            <w:pPr>
              <w:wordWrap w:val="0"/>
              <w:overflowPunct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仿宋" w:hAnsi="Times New Roman" w:cs="Times New Roman"/>
                <w:color w:val="000000"/>
                <w:lang w:val="bg-BG"/>
              </w:rPr>
              <w:t xml:space="preserve"> </w:t>
            </w:r>
            <w:r w:rsidR="006565E2">
              <w:rPr>
                <w:rFonts w:ascii="Times New Roman" w:eastAsia="仿宋" w:hAnsi="Times New Roman" w:cs="Times New Roman"/>
                <w:color w:val="000000"/>
                <w:lang w:val="bg-BG"/>
              </w:rPr>
              <w:t xml:space="preserve">структура </w:t>
            </w:r>
            <w:r w:rsidR="0029565F" w:rsidRPr="0029565F">
              <w:rPr>
                <w:rFonts w:ascii="Times New Roman" w:eastAsia="仿宋" w:hAnsi="Times New Roman" w:cs="Times New Roman"/>
                <w:color w:val="000000"/>
                <w:lang w:val="bg-BG"/>
              </w:rPr>
              <w:t>и</w:t>
            </w:r>
            <w:r w:rsidR="006565E2">
              <w:rPr>
                <w:rFonts w:ascii="Times New Roman" w:eastAsia="仿宋" w:hAnsi="Times New Roman" w:cs="Times New Roman"/>
                <w:color w:val="000000"/>
                <w:lang w:val="bg-BG"/>
              </w:rPr>
              <w:t xml:space="preserve"> </w:t>
            </w:r>
            <w:r w:rsidR="00E86F72">
              <w:rPr>
                <w:rFonts w:ascii="Times New Roman" w:eastAsia="仿宋" w:hAnsi="Times New Roman" w:cs="Times New Roman"/>
                <w:color w:val="000000"/>
                <w:lang w:val="bg-BG"/>
              </w:rPr>
              <w:t>баланс в детайлите</w:t>
            </w:r>
          </w:p>
          <w:p w14:paraId="6B79E4E3" w14:textId="72CCCEB4" w:rsidR="002F189C" w:rsidRPr="006844B9" w:rsidRDefault="001747BD" w:rsidP="00737507">
            <w:pPr>
              <w:wordWrap w:val="0"/>
              <w:overflowPunct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lang w:val="bg-BG"/>
              </w:rPr>
            </w:pPr>
            <w:r>
              <w:rPr>
                <w:rFonts w:eastAsia="仿宋"/>
                <w:color w:val="000000"/>
                <w:lang w:val="bg-BG"/>
              </w:rPr>
              <w:t xml:space="preserve">  </w:t>
            </w:r>
            <w:r w:rsidR="00D44EC7" w:rsidRPr="00D44EC7">
              <w:rPr>
                <w:rFonts w:eastAsia="仿宋"/>
                <w:color w:val="000000"/>
                <w:lang w:val="bg-BG"/>
              </w:rPr>
              <w:t xml:space="preserve"> </w:t>
            </w:r>
            <w:r w:rsidR="005F27FA" w:rsidRPr="0023665D">
              <w:rPr>
                <w:rFonts w:ascii="仿宋" w:eastAsia="仿宋" w:hAnsi="仿宋"/>
                <w:color w:val="000000"/>
              </w:rPr>
              <w:fldChar w:fldCharType="begin"/>
            </w:r>
            <w:r w:rsidR="005F27FA" w:rsidRPr="001747BD">
              <w:rPr>
                <w:rFonts w:ascii="仿宋" w:eastAsia="仿宋" w:hAnsi="仿宋"/>
                <w:color w:val="000000"/>
                <w:lang w:val="bg-BG"/>
              </w:rPr>
              <w:instrText xml:space="preserve"> </w:instrText>
            </w:r>
            <w:r w:rsidR="005F27FA" w:rsidRPr="001747BD">
              <w:rPr>
                <w:rFonts w:ascii="仿宋" w:eastAsia="仿宋" w:hAnsi="仿宋" w:hint="eastAsia"/>
                <w:color w:val="000000"/>
                <w:lang w:val="bg-BG"/>
              </w:rPr>
              <w:instrText xml:space="preserve">= 3 \* </w:instrText>
            </w:r>
            <w:r w:rsidR="005F27FA" w:rsidRPr="0023665D">
              <w:rPr>
                <w:rFonts w:ascii="仿宋" w:eastAsia="仿宋" w:hAnsi="仿宋" w:hint="eastAsia"/>
                <w:color w:val="000000"/>
              </w:rPr>
              <w:instrText>GB</w:instrText>
            </w:r>
            <w:r w:rsidR="005F27FA" w:rsidRPr="001747BD">
              <w:rPr>
                <w:rFonts w:ascii="仿宋" w:eastAsia="仿宋" w:hAnsi="仿宋" w:hint="eastAsia"/>
                <w:color w:val="000000"/>
                <w:lang w:val="bg-BG"/>
              </w:rPr>
              <w:instrText>3</w:instrText>
            </w:r>
            <w:r w:rsidR="005F27FA" w:rsidRPr="001747BD">
              <w:rPr>
                <w:rFonts w:ascii="仿宋" w:eastAsia="仿宋" w:hAnsi="仿宋"/>
                <w:color w:val="000000"/>
                <w:lang w:val="bg-BG"/>
              </w:rPr>
              <w:instrText xml:space="preserve"> </w:instrText>
            </w:r>
            <w:r w:rsidR="005F27FA" w:rsidRPr="0023665D">
              <w:rPr>
                <w:rFonts w:ascii="仿宋" w:eastAsia="仿宋" w:hAnsi="仿宋"/>
                <w:color w:val="000000"/>
              </w:rPr>
              <w:fldChar w:fldCharType="separate"/>
            </w:r>
            <w:r w:rsidR="005F27FA" w:rsidRPr="001747BD">
              <w:rPr>
                <w:rFonts w:ascii="仿宋" w:eastAsia="仿宋" w:hAnsi="仿宋" w:hint="eastAsia"/>
                <w:noProof/>
                <w:color w:val="000000"/>
                <w:lang w:val="bg-BG"/>
              </w:rPr>
              <w:t>③</w:t>
            </w:r>
            <w:r w:rsidR="005F27FA" w:rsidRPr="0023665D">
              <w:rPr>
                <w:rFonts w:ascii="仿宋" w:eastAsia="仿宋" w:hAnsi="仿宋"/>
                <w:color w:val="000000"/>
              </w:rPr>
              <w:fldChar w:fldCharType="end"/>
            </w:r>
            <w:r>
              <w:rPr>
                <w:rFonts w:eastAsia="仿宋"/>
                <w:color w:val="000000"/>
                <w:lang w:val="bg-BG"/>
              </w:rPr>
              <w:t xml:space="preserve"> </w:t>
            </w:r>
            <w:r w:rsidR="009B3A20">
              <w:rPr>
                <w:rFonts w:ascii="Times New Roman" w:eastAsia="仿宋" w:hAnsi="Times New Roman" w:cs="Times New Roman"/>
                <w:color w:val="000000"/>
                <w:lang w:val="bg-BG"/>
              </w:rPr>
              <w:t xml:space="preserve">Ако представянето е в рамките на </w:t>
            </w:r>
            <w:r w:rsidR="006565E2" w:rsidRPr="006565E2">
              <w:rPr>
                <w:rFonts w:ascii="Times New Roman" w:eastAsia="仿宋" w:hAnsi="Times New Roman" w:cs="Times New Roman"/>
                <w:color w:val="000000"/>
                <w:lang w:val="bg-BG"/>
              </w:rPr>
              <w:t>45</w:t>
            </w:r>
            <w:r>
              <w:rPr>
                <w:rFonts w:ascii="Times New Roman" w:eastAsia="仿宋" w:hAnsi="Times New Roman" w:cs="Times New Roman"/>
                <w:color w:val="000000"/>
                <w:lang w:val="bg-BG"/>
              </w:rPr>
              <w:t xml:space="preserve"> </w:t>
            </w:r>
            <w:r w:rsidR="00583223">
              <w:rPr>
                <w:rFonts w:ascii="Times New Roman" w:eastAsia="仿宋" w:hAnsi="Times New Roman" w:cs="Times New Roman"/>
                <w:color w:val="000000"/>
                <w:lang w:val="bg-BG"/>
              </w:rPr>
              <w:t>до</w:t>
            </w:r>
            <w:r w:rsidR="006565E2" w:rsidRPr="006565E2">
              <w:rPr>
                <w:rFonts w:ascii="Times New Roman" w:eastAsia="仿宋" w:hAnsi="Times New Roman" w:cs="Times New Roman"/>
                <w:color w:val="000000"/>
                <w:lang w:val="bg-BG"/>
              </w:rPr>
              <w:t xml:space="preserve"> 90 секунди, </w:t>
            </w:r>
            <w:r w:rsidR="006844B9">
              <w:rPr>
                <w:rFonts w:ascii="Times New Roman" w:eastAsia="仿宋" w:hAnsi="Times New Roman" w:cs="Times New Roman"/>
                <w:color w:val="000000"/>
                <w:lang w:val="bg-BG"/>
              </w:rPr>
              <w:t xml:space="preserve">оценката не се намалява. Отнема се </w:t>
            </w:r>
            <w:r w:rsidR="006565E2" w:rsidRPr="006565E2">
              <w:rPr>
                <w:rFonts w:ascii="Times New Roman" w:eastAsia="仿宋" w:hAnsi="Times New Roman" w:cs="Times New Roman"/>
                <w:color w:val="000000"/>
                <w:lang w:val="bg-BG"/>
              </w:rPr>
              <w:t>1 точка</w:t>
            </w:r>
            <w:r w:rsidR="006844B9">
              <w:rPr>
                <w:rFonts w:ascii="Times New Roman" w:eastAsia="仿宋" w:hAnsi="Times New Roman" w:cs="Times New Roman"/>
                <w:color w:val="000000"/>
                <w:lang w:val="bg-BG"/>
              </w:rPr>
              <w:t xml:space="preserve"> в случай, че представянето е извън тези рамки</w:t>
            </w:r>
          </w:p>
        </w:tc>
      </w:tr>
    </w:tbl>
    <w:p w14:paraId="6D0121BC" w14:textId="77777777" w:rsidR="00474419" w:rsidRPr="002F189C" w:rsidRDefault="00474419" w:rsidP="00737507">
      <w:pPr>
        <w:spacing w:line="360" w:lineRule="auto"/>
        <w:jc w:val="left"/>
        <w:rPr>
          <w:rFonts w:ascii="仿宋" w:eastAsia="仿宋" w:hAnsi="仿宋"/>
          <w:b/>
          <w:sz w:val="36"/>
          <w:lang w:val="bg-BG"/>
        </w:rPr>
      </w:pPr>
    </w:p>
    <w:p w14:paraId="1D6D2163" w14:textId="48A0CBC5" w:rsidR="002602CA" w:rsidRPr="001747BD" w:rsidRDefault="006F70D3" w:rsidP="00737507">
      <w:pPr>
        <w:spacing w:line="360" w:lineRule="auto"/>
        <w:jc w:val="left"/>
        <w:rPr>
          <w:rFonts w:eastAsia="仿宋" w:cs="Times New Roman"/>
          <w:b/>
          <w:sz w:val="28"/>
          <w:lang w:val="bg-BG"/>
        </w:rPr>
      </w:pPr>
      <w:r>
        <w:rPr>
          <w:rFonts w:eastAsia="仿宋"/>
          <w:b/>
          <w:sz w:val="28"/>
          <w:lang w:val="bg-BG"/>
        </w:rPr>
        <w:t xml:space="preserve">    </w:t>
      </w:r>
      <w:r w:rsidR="001747BD">
        <w:rPr>
          <w:rFonts w:eastAsia="仿宋"/>
          <w:b/>
          <w:sz w:val="28"/>
          <w:lang w:val="bg-BG"/>
        </w:rPr>
        <w:t xml:space="preserve">2. </w:t>
      </w:r>
      <w:r w:rsidR="002F4AB5">
        <w:rPr>
          <w:rFonts w:eastAsia="仿宋"/>
          <w:b/>
          <w:sz w:val="28"/>
          <w:lang w:val="bg-BG"/>
        </w:rPr>
        <w:t>Изпълнение на песента</w:t>
      </w:r>
      <w:r w:rsidR="002F4AB5">
        <w:rPr>
          <w:rFonts w:eastAsia="仿宋" w:hint="eastAsia"/>
          <w:b/>
          <w:sz w:val="28"/>
          <w:lang w:val="bg-BG"/>
        </w:rPr>
        <w:t>（</w:t>
      </w:r>
      <w:r w:rsidR="002F4AB5">
        <w:rPr>
          <w:rFonts w:eastAsia="仿宋" w:hint="eastAsia"/>
          <w:b/>
          <w:sz w:val="28"/>
          <w:lang w:val="bg-BG"/>
        </w:rPr>
        <w:t>90</w:t>
      </w:r>
      <w:r w:rsidR="002F4AB5">
        <w:rPr>
          <w:rFonts w:eastAsia="仿宋"/>
          <w:b/>
          <w:sz w:val="28"/>
          <w:lang w:val="bg-BG"/>
        </w:rPr>
        <w:t xml:space="preserve"> точки</w:t>
      </w:r>
      <w:r w:rsidR="002F4AB5">
        <w:rPr>
          <w:rFonts w:eastAsia="仿宋" w:hint="eastAsia"/>
          <w:b/>
          <w:sz w:val="28"/>
          <w:lang w:val="bg-BG"/>
        </w:rPr>
        <w:t>）</w:t>
      </w:r>
    </w:p>
    <w:p w14:paraId="1C74446C" w14:textId="08DB154A" w:rsidR="002F4AB5" w:rsidRPr="006E5582" w:rsidRDefault="002F4AB5" w:rsidP="00737507">
      <w:pPr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color w:val="000000"/>
          <w:sz w:val="28"/>
          <w:lang w:val="bg-BG"/>
        </w:rPr>
      </w:pPr>
      <w:r>
        <w:rPr>
          <w:rFonts w:ascii="Times New Roman" w:eastAsia="仿宋" w:hAnsi="Times New Roman" w:cs="Times New Roman"/>
          <w:color w:val="000000"/>
          <w:sz w:val="28"/>
          <w:lang w:val="bg-BG"/>
        </w:rPr>
        <w:t xml:space="preserve">Участниците </w:t>
      </w:r>
      <w:r w:rsidRPr="002F4AB5">
        <w:rPr>
          <w:rFonts w:ascii="Times New Roman" w:eastAsia="仿宋" w:hAnsi="Times New Roman" w:cs="Times New Roman"/>
          <w:color w:val="000000"/>
          <w:sz w:val="28"/>
          <w:lang w:val="bg-BG"/>
        </w:rPr>
        <w:t>(</w:t>
      </w:r>
      <w:r>
        <w:rPr>
          <w:rFonts w:ascii="Times New Roman" w:eastAsia="仿宋" w:hAnsi="Times New Roman" w:cs="Times New Roman"/>
          <w:color w:val="000000"/>
          <w:sz w:val="28"/>
          <w:lang w:val="bg-BG"/>
        </w:rPr>
        <w:t>групите</w:t>
      </w:r>
      <w:r w:rsidRPr="002F4AB5">
        <w:rPr>
          <w:rFonts w:ascii="Times New Roman" w:eastAsia="仿宋" w:hAnsi="Times New Roman" w:cs="Times New Roman"/>
          <w:color w:val="000000"/>
          <w:sz w:val="28"/>
          <w:lang w:val="bg-BG"/>
        </w:rPr>
        <w:t xml:space="preserve">) </w:t>
      </w:r>
      <w:r>
        <w:rPr>
          <w:rFonts w:ascii="Times New Roman" w:eastAsia="仿宋" w:hAnsi="Times New Roman" w:cs="Times New Roman"/>
          <w:color w:val="000000"/>
          <w:sz w:val="28"/>
          <w:lang w:val="bg-BG"/>
        </w:rPr>
        <w:t>изпълняват</w:t>
      </w:r>
      <w:r w:rsidRPr="002F4AB5">
        <w:rPr>
          <w:rFonts w:ascii="Times New Roman" w:eastAsia="仿宋" w:hAnsi="Times New Roman" w:cs="Times New Roman"/>
          <w:color w:val="000000"/>
          <w:sz w:val="28"/>
          <w:lang w:val="bg-BG"/>
        </w:rPr>
        <w:t xml:space="preserve"> песен по техен избор </w:t>
      </w:r>
      <w:r>
        <w:rPr>
          <w:rFonts w:ascii="Times New Roman" w:eastAsia="仿宋" w:hAnsi="Times New Roman" w:cs="Times New Roman"/>
          <w:color w:val="000000"/>
          <w:sz w:val="28"/>
          <w:lang w:val="bg-BG"/>
        </w:rPr>
        <w:t xml:space="preserve">в рамките на </w:t>
      </w:r>
      <w:r w:rsidR="00E74079">
        <w:rPr>
          <w:rFonts w:ascii="Times New Roman" w:eastAsia="仿宋" w:hAnsi="Times New Roman" w:cs="Times New Roman"/>
          <w:color w:val="000000"/>
          <w:sz w:val="28"/>
          <w:lang w:val="bg-BG"/>
        </w:rPr>
        <w:t>2-</w:t>
      </w:r>
      <w:r w:rsidR="00E74079" w:rsidRPr="00E74079">
        <w:rPr>
          <w:rFonts w:ascii="Times New Roman" w:eastAsia="仿宋" w:hAnsi="Times New Roman" w:cs="Times New Roman"/>
          <w:color w:val="000000"/>
          <w:sz w:val="28"/>
          <w:lang w:val="bg-BG"/>
        </w:rPr>
        <w:t>5</w:t>
      </w:r>
      <w:r w:rsidRPr="002F4AB5">
        <w:rPr>
          <w:rFonts w:ascii="Times New Roman" w:eastAsia="仿宋" w:hAnsi="Times New Roman" w:cs="Times New Roman"/>
          <w:color w:val="000000"/>
          <w:sz w:val="28"/>
          <w:lang w:val="bg-BG"/>
        </w:rPr>
        <w:t xml:space="preserve"> мин. Съдиите </w:t>
      </w:r>
      <w:r>
        <w:rPr>
          <w:rFonts w:ascii="Times New Roman" w:eastAsia="仿宋" w:hAnsi="Times New Roman" w:cs="Times New Roman"/>
          <w:color w:val="000000"/>
          <w:sz w:val="28"/>
          <w:lang w:val="bg-BG"/>
        </w:rPr>
        <w:t>оценяват</w:t>
      </w:r>
      <w:r w:rsidRPr="002F4AB5">
        <w:rPr>
          <w:rFonts w:ascii="Times New Roman" w:eastAsia="仿宋" w:hAnsi="Times New Roman" w:cs="Times New Roman"/>
          <w:color w:val="000000"/>
          <w:sz w:val="28"/>
          <w:lang w:val="bg-BG"/>
        </w:rPr>
        <w:t xml:space="preserve"> три аспекта: владеене на китайски език, певчески умения и сценично изпълнение.</w:t>
      </w:r>
    </w:p>
    <w:tbl>
      <w:tblPr>
        <w:tblStyle w:val="TableGrid"/>
        <w:tblW w:w="5023" w:type="pct"/>
        <w:tblInd w:w="-5" w:type="dxa"/>
        <w:tblLook w:val="04A0" w:firstRow="1" w:lastRow="0" w:firstColumn="1" w:lastColumn="0" w:noHBand="0" w:noVBand="1"/>
      </w:tblPr>
      <w:tblGrid>
        <w:gridCol w:w="2467"/>
        <w:gridCol w:w="7547"/>
      </w:tblGrid>
      <w:tr w:rsidR="00474419" w:rsidRPr="00DB5714" w14:paraId="5CC6511A" w14:textId="77777777" w:rsidTr="00474419">
        <w:trPr>
          <w:trHeight w:val="2764"/>
        </w:trPr>
        <w:tc>
          <w:tcPr>
            <w:tcW w:w="1232" w:type="pct"/>
            <w:vAlign w:val="center"/>
          </w:tcPr>
          <w:p w14:paraId="530104FE" w14:textId="74DBCBE6" w:rsidR="00532868" w:rsidRPr="001A547C" w:rsidRDefault="001A547C" w:rsidP="00737507">
            <w:pPr>
              <w:jc w:val="left"/>
              <w:rPr>
                <w:rFonts w:ascii="STFangsong" w:eastAsia="STFangsong" w:hAnsi="STFangsong"/>
                <w:szCs w:val="72"/>
                <w:lang w:val="bg-BG"/>
              </w:rPr>
            </w:pPr>
            <w:r>
              <w:rPr>
                <w:rFonts w:ascii="Times New Roman" w:eastAsia="仿宋" w:hAnsi="Times New Roman" w:cs="Times New Roman"/>
                <w:color w:val="000000"/>
                <w:lang w:val="bg-BG"/>
              </w:rPr>
              <w:lastRenderedPageBreak/>
              <w:t>Ниво на китайски</w:t>
            </w:r>
            <w:r w:rsidR="006F70D3">
              <w:rPr>
                <w:rFonts w:ascii="Times New Roman" w:eastAsia="仿宋" w:hAnsi="Times New Roman" w:cs="Times New Roman"/>
                <w:color w:val="000000"/>
                <w:lang w:val="bg-BG"/>
              </w:rPr>
              <w:t>я</w:t>
            </w:r>
            <w:r>
              <w:rPr>
                <w:rFonts w:ascii="Times New Roman" w:eastAsia="仿宋" w:hAnsi="Times New Roman" w:cs="Times New Roman"/>
                <w:color w:val="000000"/>
                <w:lang w:val="bg-BG"/>
              </w:rPr>
              <w:t xml:space="preserve"> език </w:t>
            </w:r>
            <w:r w:rsidR="00532868" w:rsidRPr="001A547C">
              <w:rPr>
                <w:rFonts w:ascii="Times New Roman" w:eastAsia="仿宋" w:hAnsi="Times New Roman" w:cs="Times New Roman"/>
                <w:color w:val="000000"/>
                <w:lang w:val="bg-BG"/>
              </w:rPr>
              <w:t>(максимум 30 точки)</w:t>
            </w:r>
          </w:p>
          <w:p w14:paraId="4262C19B" w14:textId="77777777" w:rsidR="00F04B8D" w:rsidRPr="00F04B8D" w:rsidRDefault="00F04B8D" w:rsidP="00737507">
            <w:pPr>
              <w:jc w:val="left"/>
              <w:rPr>
                <w:rFonts w:ascii="Times New Roman" w:eastAsia="STFangsong" w:hAnsi="Times New Roman" w:cs="Times New Roman"/>
                <w:szCs w:val="36"/>
                <w:lang w:val="bg-BG"/>
              </w:rPr>
            </w:pPr>
          </w:p>
        </w:tc>
        <w:tc>
          <w:tcPr>
            <w:tcW w:w="3768" w:type="pct"/>
            <w:vAlign w:val="center"/>
          </w:tcPr>
          <w:p w14:paraId="3D477CF5" w14:textId="6A8D5D7D" w:rsidR="00532868" w:rsidRPr="001A547C" w:rsidRDefault="00532868" w:rsidP="00737507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STFangsong" w:hAnsi="Times New Roman" w:cs="Times New Roman"/>
                <w:szCs w:val="48"/>
                <w:lang w:val="bg-BG"/>
              </w:rPr>
            </w:pPr>
            <w:r w:rsidRPr="001A547C">
              <w:rPr>
                <w:rFonts w:ascii="Times New Roman" w:eastAsia="STFangsong" w:hAnsi="Times New Roman" w:cs="Times New Roman"/>
                <w:szCs w:val="48"/>
                <w:lang w:val="bg-BG"/>
              </w:rPr>
              <w:t>Стандарт</w:t>
            </w:r>
            <w:r w:rsidR="00340622" w:rsidRPr="001A547C">
              <w:rPr>
                <w:rFonts w:ascii="Times New Roman" w:eastAsia="STFangsong" w:hAnsi="Times New Roman" w:cs="Times New Roman"/>
                <w:szCs w:val="48"/>
                <w:lang w:val="bg-BG"/>
              </w:rPr>
              <w:t xml:space="preserve">ен мандарин с </w:t>
            </w:r>
            <w:r w:rsidRPr="001A547C">
              <w:rPr>
                <w:rFonts w:ascii="Times New Roman" w:eastAsia="STFangsong" w:hAnsi="Times New Roman" w:cs="Times New Roman"/>
                <w:szCs w:val="48"/>
                <w:lang w:val="bg-BG"/>
              </w:rPr>
              <w:t>правилно произношение</w:t>
            </w:r>
          </w:p>
          <w:p w14:paraId="5A4323EE" w14:textId="4791D9C9" w:rsidR="00340622" w:rsidRPr="001A547C" w:rsidRDefault="00386AF0" w:rsidP="00386AF0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STFangsong" w:hAnsi="Times New Roman" w:cs="Times New Roman"/>
                <w:szCs w:val="52"/>
                <w:lang w:val="bg-BG"/>
              </w:rPr>
            </w:pPr>
            <w:r>
              <w:rPr>
                <w:rFonts w:ascii="Times New Roman" w:eastAsia="STFangsong" w:hAnsi="Times New Roman" w:cs="Times New Roman"/>
                <w:szCs w:val="52"/>
                <w:lang w:val="bg-BG"/>
              </w:rPr>
              <w:t>Ясна ди</w:t>
            </w:r>
            <w:r w:rsidR="00DB5714">
              <w:rPr>
                <w:rFonts w:ascii="Times New Roman" w:eastAsia="STFangsong" w:hAnsi="Times New Roman" w:cs="Times New Roman"/>
                <w:szCs w:val="52"/>
                <w:lang w:val="bg-BG"/>
              </w:rPr>
              <w:t xml:space="preserve">кция, правилно и свързано изпяване на текста, </w:t>
            </w:r>
            <w:r>
              <w:rPr>
                <w:rFonts w:ascii="Times New Roman" w:eastAsia="STFangsong" w:hAnsi="Times New Roman" w:cs="Times New Roman"/>
                <w:szCs w:val="52"/>
                <w:lang w:val="bg-BG"/>
              </w:rPr>
              <w:t>д</w:t>
            </w:r>
            <w:r w:rsidR="00DB5714">
              <w:rPr>
                <w:rFonts w:ascii="Times New Roman" w:eastAsia="STFangsong" w:hAnsi="Times New Roman" w:cs="Times New Roman"/>
                <w:szCs w:val="52"/>
                <w:lang w:val="bg-BG"/>
              </w:rPr>
              <w:t>емонстриращо разбирането му.</w:t>
            </w:r>
            <w:bookmarkStart w:id="0" w:name="_GoBack"/>
            <w:bookmarkEnd w:id="0"/>
          </w:p>
        </w:tc>
      </w:tr>
      <w:tr w:rsidR="00474419" w:rsidRPr="00DB5714" w14:paraId="70D43E4A" w14:textId="77777777" w:rsidTr="00474419">
        <w:trPr>
          <w:trHeight w:val="2732"/>
        </w:trPr>
        <w:tc>
          <w:tcPr>
            <w:tcW w:w="1232" w:type="pct"/>
            <w:vAlign w:val="center"/>
          </w:tcPr>
          <w:p w14:paraId="4096B71C" w14:textId="447626FC" w:rsidR="00F04B8D" w:rsidRPr="00F04B8D" w:rsidRDefault="001A547C" w:rsidP="001A547C">
            <w:pPr>
              <w:jc w:val="center"/>
              <w:rPr>
                <w:rFonts w:ascii="Times New Roman" w:eastAsia="STFangsong" w:hAnsi="Times New Roman" w:cs="Times New Roman"/>
                <w:szCs w:val="36"/>
                <w:lang w:val="bg-BG"/>
              </w:rPr>
            </w:pPr>
            <w:r>
              <w:rPr>
                <w:rFonts w:ascii="Times New Roman" w:eastAsia="STFangsong" w:hAnsi="Times New Roman" w:cs="Times New Roman"/>
                <w:szCs w:val="36"/>
                <w:lang w:val="bg-BG"/>
              </w:rPr>
              <w:t xml:space="preserve">Умения за изпълнение </w:t>
            </w:r>
            <w:r w:rsidRPr="001A547C">
              <w:rPr>
                <w:rFonts w:ascii="Times New Roman" w:eastAsia="STFangsong" w:hAnsi="Times New Roman" w:cs="Times New Roman"/>
                <w:szCs w:val="36"/>
                <w:lang w:val="bg-BG"/>
              </w:rPr>
              <w:t>(</w:t>
            </w:r>
            <w:r w:rsidR="00B35AA8">
              <w:rPr>
                <w:rFonts w:ascii="Times New Roman" w:eastAsia="STFangsong" w:hAnsi="Times New Roman" w:cs="Times New Roman"/>
                <w:szCs w:val="36"/>
                <w:lang w:val="bg-BG"/>
              </w:rPr>
              <w:t>максимум</w:t>
            </w:r>
            <w:r w:rsidRPr="001A547C">
              <w:rPr>
                <w:rFonts w:ascii="Times New Roman" w:eastAsia="STFangsong" w:hAnsi="Times New Roman" w:cs="Times New Roman"/>
                <w:szCs w:val="36"/>
                <w:lang w:val="bg-BG"/>
              </w:rPr>
              <w:t xml:space="preserve"> </w:t>
            </w:r>
            <w:r w:rsidR="00B35AA8">
              <w:rPr>
                <w:rFonts w:ascii="Times New Roman" w:eastAsia="STFangsong" w:hAnsi="Times New Roman" w:cs="Times New Roman"/>
                <w:szCs w:val="36"/>
                <w:lang w:val="bg-BG"/>
              </w:rPr>
              <w:t>30 точки</w:t>
            </w:r>
            <w:r>
              <w:rPr>
                <w:rFonts w:ascii="Times New Roman" w:eastAsia="STFangsong" w:hAnsi="Times New Roman" w:cs="Times New Roman" w:hint="eastAsia"/>
                <w:szCs w:val="36"/>
                <w:lang w:val="bg-BG"/>
              </w:rPr>
              <w:t>)</w:t>
            </w:r>
          </w:p>
        </w:tc>
        <w:tc>
          <w:tcPr>
            <w:tcW w:w="3768" w:type="pct"/>
            <w:vAlign w:val="center"/>
          </w:tcPr>
          <w:p w14:paraId="70FB83F0" w14:textId="688046FA" w:rsidR="00474419" w:rsidRPr="001A547C" w:rsidRDefault="00AF4A30" w:rsidP="001A547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STFangsong" w:hAnsi="Times New Roman" w:cs="Times New Roman"/>
                <w:szCs w:val="44"/>
                <w:lang w:val="bg-BG"/>
              </w:rPr>
            </w:pPr>
            <w:r>
              <w:rPr>
                <w:rFonts w:ascii="Times New Roman" w:eastAsia="STFangsong" w:hAnsi="Times New Roman" w:cs="Times New Roman"/>
                <w:szCs w:val="52"/>
                <w:lang w:val="bg-BG"/>
              </w:rPr>
              <w:t xml:space="preserve">Естествен и мелодичен звук, свободно дишане, </w:t>
            </w:r>
            <w:r w:rsidR="003D118B" w:rsidRPr="001A547C">
              <w:rPr>
                <w:rFonts w:ascii="Times New Roman" w:eastAsia="STFangsong" w:hAnsi="Times New Roman" w:cs="Times New Roman"/>
                <w:szCs w:val="52"/>
                <w:lang w:val="bg-BG"/>
              </w:rPr>
              <w:t xml:space="preserve">ясен </w:t>
            </w:r>
            <w:r w:rsidR="00D03887">
              <w:rPr>
                <w:rFonts w:ascii="Times New Roman" w:eastAsia="STFangsong" w:hAnsi="Times New Roman" w:cs="Times New Roman"/>
                <w:szCs w:val="52"/>
                <w:lang w:val="bg-BG"/>
              </w:rPr>
              <w:t xml:space="preserve">и естествен тембър </w:t>
            </w:r>
          </w:p>
          <w:p w14:paraId="7C017510" w14:textId="1749911F" w:rsidR="00474419" w:rsidRPr="001A547C" w:rsidRDefault="00B35AA8" w:rsidP="00B35AA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STFangsong" w:eastAsia="STFangsong" w:hAnsi="STFangsong"/>
                <w:szCs w:val="48"/>
                <w:lang w:val="bg-BG"/>
              </w:rPr>
            </w:pPr>
            <w:r w:rsidRPr="001A547C">
              <w:rPr>
                <w:rFonts w:ascii="Times New Roman" w:eastAsia="STFangsong" w:hAnsi="Times New Roman" w:cs="Times New Roman"/>
                <w:szCs w:val="52"/>
                <w:lang w:val="bg-BG"/>
              </w:rPr>
              <w:t xml:space="preserve">Да </w:t>
            </w:r>
            <w:r w:rsidR="002249C3">
              <w:rPr>
                <w:rFonts w:ascii="Times New Roman" w:eastAsia="STFangsong" w:hAnsi="Times New Roman" w:cs="Times New Roman"/>
                <w:szCs w:val="52"/>
                <w:lang w:val="bg-BG"/>
              </w:rPr>
              <w:t>не се преминава в друга тоналност и да не се пее фалшиво</w:t>
            </w:r>
          </w:p>
          <w:p w14:paraId="5EF4CFC9" w14:textId="59557712" w:rsidR="00474419" w:rsidRPr="00E36C43" w:rsidRDefault="00B45798" w:rsidP="00B35AA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STFangsong" w:hAnsi="Times New Roman" w:cs="Times New Roman"/>
                <w:szCs w:val="52"/>
                <w:lang w:val="bg-BG"/>
              </w:rPr>
            </w:pPr>
            <w:r w:rsidRPr="004825B3">
              <w:rPr>
                <w:rFonts w:ascii="Times New Roman" w:eastAsia="STFangsong" w:hAnsi="Times New Roman" w:cs="Times New Roman"/>
                <w:szCs w:val="52"/>
                <w:lang w:val="bg-BG"/>
              </w:rPr>
              <w:t>Придържане към мелодията и ритъма на песента</w:t>
            </w:r>
            <w:r w:rsidR="00F25BD0">
              <w:rPr>
                <w:rFonts w:ascii="Times New Roman" w:eastAsia="STFangsong" w:hAnsi="Times New Roman" w:cs="Times New Roman"/>
                <w:szCs w:val="52"/>
                <w:lang w:val="bg-BG"/>
              </w:rPr>
              <w:t>, без отклонения</w:t>
            </w:r>
          </w:p>
        </w:tc>
      </w:tr>
      <w:tr w:rsidR="00474419" w:rsidRPr="00DB5714" w14:paraId="736D9699" w14:textId="77777777" w:rsidTr="00474419">
        <w:trPr>
          <w:trHeight w:val="2785"/>
        </w:trPr>
        <w:tc>
          <w:tcPr>
            <w:tcW w:w="1232" w:type="pct"/>
            <w:vAlign w:val="center"/>
          </w:tcPr>
          <w:p w14:paraId="196688C8" w14:textId="530E1C81" w:rsidR="00474419" w:rsidRPr="001A547C" w:rsidRDefault="001A547C" w:rsidP="006F70D3">
            <w:pPr>
              <w:jc w:val="center"/>
              <w:rPr>
                <w:rFonts w:ascii="Times New Roman" w:eastAsia="STFangsong" w:hAnsi="Times New Roman" w:cs="Times New Roman"/>
                <w:szCs w:val="52"/>
                <w:lang w:val="bg-BG"/>
              </w:rPr>
            </w:pPr>
            <w:r>
              <w:rPr>
                <w:rFonts w:ascii="Times New Roman" w:eastAsia="STFangsong" w:hAnsi="Times New Roman" w:cs="Times New Roman"/>
                <w:szCs w:val="52"/>
                <w:lang w:val="bg-BG"/>
              </w:rPr>
              <w:t xml:space="preserve">Сценично </w:t>
            </w:r>
            <w:r w:rsidR="006F70D3">
              <w:rPr>
                <w:rFonts w:ascii="Times New Roman" w:eastAsia="STFangsong" w:hAnsi="Times New Roman" w:cs="Times New Roman"/>
                <w:szCs w:val="52"/>
                <w:lang w:val="bg-BG"/>
              </w:rPr>
              <w:t xml:space="preserve">   </w:t>
            </w:r>
            <w:r w:rsidR="00B35AA8" w:rsidRPr="001A547C">
              <w:rPr>
                <w:rFonts w:ascii="Times New Roman" w:eastAsia="STFangsong" w:hAnsi="Times New Roman" w:cs="Times New Roman"/>
                <w:szCs w:val="52"/>
                <w:lang w:val="bg-BG"/>
              </w:rPr>
              <w:t>представяне</w:t>
            </w:r>
          </w:p>
          <w:p w14:paraId="0D9A29B7" w14:textId="5F6868DD" w:rsidR="00474419" w:rsidRPr="00B35AA8" w:rsidRDefault="00B35AA8" w:rsidP="006F70D3">
            <w:pPr>
              <w:jc w:val="center"/>
              <w:rPr>
                <w:rFonts w:ascii="STFangsong" w:eastAsia="STFangsong" w:hAnsi="STFangsong"/>
                <w:szCs w:val="36"/>
              </w:rPr>
            </w:pPr>
            <w:r w:rsidRPr="001A547C">
              <w:rPr>
                <w:rFonts w:ascii="Times New Roman" w:eastAsia="STFangsong" w:hAnsi="Times New Roman" w:cs="Times New Roman" w:hint="eastAsia"/>
                <w:szCs w:val="52"/>
                <w:lang w:val="bg-BG"/>
              </w:rPr>
              <w:t>(</w:t>
            </w:r>
            <w:r w:rsidRPr="001A547C">
              <w:rPr>
                <w:rFonts w:ascii="Times New Roman" w:eastAsia="STFangsong" w:hAnsi="Times New Roman" w:cs="Times New Roman"/>
                <w:szCs w:val="52"/>
                <w:lang w:val="bg-BG"/>
              </w:rPr>
              <w:t>максимум 30 точки)</w:t>
            </w:r>
          </w:p>
        </w:tc>
        <w:tc>
          <w:tcPr>
            <w:tcW w:w="3768" w:type="pct"/>
            <w:vAlign w:val="center"/>
          </w:tcPr>
          <w:p w14:paraId="31FBEEB6" w14:textId="78B9565C" w:rsidR="001A547C" w:rsidRPr="00E74079" w:rsidRDefault="005F27FA" w:rsidP="00E74079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TFangsong" w:eastAsia="STFangsong" w:hAnsi="STFangsong"/>
                <w:szCs w:val="48"/>
              </w:rPr>
            </w:pPr>
            <w:r w:rsidRPr="00C5227D">
              <w:rPr>
                <w:rFonts w:ascii="STFangsong" w:eastAsia="STFangsong" w:hAnsi="STFangsong" w:hint="eastAsia"/>
                <w:szCs w:val="48"/>
              </w:rPr>
              <w:t xml:space="preserve"> </w:t>
            </w:r>
            <w:r w:rsidR="001A547C" w:rsidRPr="001A547C">
              <w:rPr>
                <w:rFonts w:ascii="Times New Roman" w:eastAsia="STFangsong" w:hAnsi="Times New Roman" w:cs="Times New Roman"/>
                <w:szCs w:val="52"/>
                <w:lang w:val="bg-BG"/>
              </w:rPr>
              <w:t>С</w:t>
            </w:r>
            <w:r w:rsidR="00203A27" w:rsidRPr="001A547C">
              <w:rPr>
                <w:rFonts w:ascii="Times New Roman" w:eastAsia="STFangsong" w:hAnsi="Times New Roman" w:cs="Times New Roman"/>
                <w:szCs w:val="52"/>
                <w:lang w:val="bg-BG"/>
              </w:rPr>
              <w:t xml:space="preserve">ъгласувано със стила </w:t>
            </w:r>
            <w:r w:rsidR="00203A27" w:rsidRPr="00E74079">
              <w:rPr>
                <w:rFonts w:ascii="Times New Roman" w:eastAsia="STFangsong" w:hAnsi="Times New Roman" w:cs="Times New Roman"/>
                <w:szCs w:val="52"/>
                <w:lang w:val="bg-BG"/>
              </w:rPr>
              <w:t>на песента сценично</w:t>
            </w:r>
            <w:r w:rsidR="001A547C" w:rsidRPr="00E74079">
              <w:rPr>
                <w:rFonts w:ascii="Times New Roman" w:eastAsia="STFangsong" w:hAnsi="Times New Roman" w:cs="Times New Roman"/>
                <w:szCs w:val="52"/>
                <w:lang w:val="bg-BG"/>
              </w:rPr>
              <w:t xml:space="preserve"> </w:t>
            </w:r>
            <w:r w:rsidR="00C5227D" w:rsidRPr="00E74079">
              <w:rPr>
                <w:rFonts w:ascii="Times New Roman" w:eastAsia="STFangsong" w:hAnsi="Times New Roman" w:cs="Times New Roman"/>
                <w:szCs w:val="52"/>
                <w:lang w:val="bg-BG"/>
              </w:rPr>
              <w:t>обл</w:t>
            </w:r>
            <w:r w:rsidR="00203A27" w:rsidRPr="00E74079">
              <w:rPr>
                <w:rFonts w:ascii="Times New Roman" w:eastAsia="STFangsong" w:hAnsi="Times New Roman" w:cs="Times New Roman"/>
                <w:szCs w:val="52"/>
                <w:lang w:val="bg-BG"/>
              </w:rPr>
              <w:t xml:space="preserve">екло </w:t>
            </w:r>
          </w:p>
          <w:p w14:paraId="03409616" w14:textId="7ADF60F7" w:rsidR="00474419" w:rsidRPr="00D96C78" w:rsidRDefault="001E2133" w:rsidP="001E213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eastAsia="STFangsong" w:hAnsi="Times New Roman" w:cs="Times New Roman"/>
                <w:szCs w:val="52"/>
                <w:lang w:val="bg-BG"/>
              </w:rPr>
            </w:pPr>
            <w:r w:rsidRPr="00D96C78">
              <w:rPr>
                <w:rFonts w:ascii="Times New Roman" w:eastAsia="STFangsong" w:hAnsi="Times New Roman" w:cs="Times New Roman"/>
                <w:szCs w:val="52"/>
                <w:lang w:val="bg-BG"/>
              </w:rPr>
              <w:t>Движенията и израза на лицето да са съобразени с ритъма на пеене</w:t>
            </w:r>
          </w:p>
          <w:p w14:paraId="5FCA6ABC" w14:textId="17C0C317" w:rsidR="00474419" w:rsidRPr="00D96C78" w:rsidRDefault="00D269D0" w:rsidP="00D269D0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TFangsong" w:eastAsia="STFangsong" w:hAnsi="STFangsong"/>
                <w:szCs w:val="52"/>
                <w:lang w:val="bg-BG"/>
              </w:rPr>
            </w:pPr>
            <w:r>
              <w:rPr>
                <w:rFonts w:ascii="Times New Roman" w:eastAsia="STFangsong" w:hAnsi="Times New Roman" w:cs="Times New Roman"/>
                <w:szCs w:val="52"/>
                <w:lang w:val="bg-BG"/>
              </w:rPr>
              <w:t xml:space="preserve"> Оригинален и креативен подход към формата на</w:t>
            </w:r>
            <w:r w:rsidR="006F70D3">
              <w:rPr>
                <w:rFonts w:ascii="Times New Roman" w:eastAsia="STFangsong" w:hAnsi="Times New Roman" w:cs="Times New Roman"/>
                <w:szCs w:val="52"/>
                <w:lang w:val="bg-BG"/>
              </w:rPr>
              <w:t xml:space="preserve"> </w:t>
            </w:r>
            <w:r w:rsidR="001E2133" w:rsidRPr="00D96C78">
              <w:rPr>
                <w:rFonts w:ascii="Times New Roman" w:eastAsia="STFangsong" w:hAnsi="Times New Roman" w:cs="Times New Roman"/>
                <w:szCs w:val="52"/>
                <w:lang w:val="bg-BG"/>
              </w:rPr>
              <w:t>изпълнението</w:t>
            </w:r>
          </w:p>
        </w:tc>
      </w:tr>
    </w:tbl>
    <w:p w14:paraId="4E37566E" w14:textId="77777777" w:rsidR="00B11BBC" w:rsidRPr="00D96C78" w:rsidRDefault="00B11BBC" w:rsidP="00474419">
      <w:pPr>
        <w:rPr>
          <w:lang w:val="bg-BG"/>
        </w:rPr>
      </w:pPr>
    </w:p>
    <w:sectPr w:rsidR="00B11BBC" w:rsidRPr="00D96C78" w:rsidSect="005F27FA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99242" w14:textId="77777777" w:rsidR="00300161" w:rsidRDefault="00300161" w:rsidP="00B663B0">
      <w:r>
        <w:separator/>
      </w:r>
    </w:p>
  </w:endnote>
  <w:endnote w:type="continuationSeparator" w:id="0">
    <w:p w14:paraId="40F56B8D" w14:textId="77777777" w:rsidR="00300161" w:rsidRDefault="00300161" w:rsidP="00B6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Fangsong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E63A9" w14:textId="77777777" w:rsidR="00300161" w:rsidRDefault="00300161" w:rsidP="00B663B0">
      <w:r>
        <w:separator/>
      </w:r>
    </w:p>
  </w:footnote>
  <w:footnote w:type="continuationSeparator" w:id="0">
    <w:p w14:paraId="1EC34A13" w14:textId="77777777" w:rsidR="00300161" w:rsidRDefault="00300161" w:rsidP="00B66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0D66"/>
    <w:multiLevelType w:val="hybridMultilevel"/>
    <w:tmpl w:val="3D368E24"/>
    <w:lvl w:ilvl="0" w:tplc="5BB80E4E">
      <w:start w:val="1"/>
      <w:numFmt w:val="decimalEnclosedCircle"/>
      <w:lvlText w:val="%1"/>
      <w:lvlJc w:val="left"/>
      <w:pPr>
        <w:ind w:left="720" w:hanging="360"/>
      </w:pPr>
      <w:rPr>
        <w:rFonts w:ascii="仿宋" w:eastAsia="仿宋" w:hAnsi="仿宋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33E33"/>
    <w:multiLevelType w:val="hybridMultilevel"/>
    <w:tmpl w:val="5606B6EE"/>
    <w:lvl w:ilvl="0" w:tplc="7592EB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E42B2"/>
    <w:multiLevelType w:val="hybridMultilevel"/>
    <w:tmpl w:val="DD70CA68"/>
    <w:lvl w:ilvl="0" w:tplc="6C5A4D32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A08A0"/>
    <w:multiLevelType w:val="hybridMultilevel"/>
    <w:tmpl w:val="DCF89962"/>
    <w:lvl w:ilvl="0" w:tplc="F8BE5B88">
      <w:start w:val="1"/>
      <w:numFmt w:val="decimalEnclosedCircle"/>
      <w:lvlText w:val="%1"/>
      <w:lvlJc w:val="left"/>
      <w:pPr>
        <w:ind w:left="720" w:hanging="360"/>
      </w:pPr>
      <w:rPr>
        <w:rFonts w:ascii="STFangsong" w:hAnsi="STFangsong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28"/>
    <w:rsid w:val="00071F47"/>
    <w:rsid w:val="00082128"/>
    <w:rsid w:val="00086AC0"/>
    <w:rsid w:val="000B7155"/>
    <w:rsid w:val="000C23A9"/>
    <w:rsid w:val="000C3D2A"/>
    <w:rsid w:val="001719CC"/>
    <w:rsid w:val="001747BD"/>
    <w:rsid w:val="00180FF6"/>
    <w:rsid w:val="00184B35"/>
    <w:rsid w:val="001A547C"/>
    <w:rsid w:val="001C174E"/>
    <w:rsid w:val="001C4EA6"/>
    <w:rsid w:val="001E2133"/>
    <w:rsid w:val="001E7A11"/>
    <w:rsid w:val="00203A27"/>
    <w:rsid w:val="002120E4"/>
    <w:rsid w:val="00217687"/>
    <w:rsid w:val="002249C3"/>
    <w:rsid w:val="002602CA"/>
    <w:rsid w:val="0029565F"/>
    <w:rsid w:val="002D24D5"/>
    <w:rsid w:val="002F189C"/>
    <w:rsid w:val="002F4AB5"/>
    <w:rsid w:val="00300161"/>
    <w:rsid w:val="00314342"/>
    <w:rsid w:val="00330CAB"/>
    <w:rsid w:val="00340622"/>
    <w:rsid w:val="00380605"/>
    <w:rsid w:val="00386AF0"/>
    <w:rsid w:val="003C7612"/>
    <w:rsid w:val="003D09AA"/>
    <w:rsid w:val="003D118B"/>
    <w:rsid w:val="003D3DA6"/>
    <w:rsid w:val="003F502C"/>
    <w:rsid w:val="003F7CB9"/>
    <w:rsid w:val="00401FD5"/>
    <w:rsid w:val="004405E3"/>
    <w:rsid w:val="00474419"/>
    <w:rsid w:val="004825B3"/>
    <w:rsid w:val="004B769B"/>
    <w:rsid w:val="004E2997"/>
    <w:rsid w:val="00532868"/>
    <w:rsid w:val="00563102"/>
    <w:rsid w:val="00572BF4"/>
    <w:rsid w:val="00583223"/>
    <w:rsid w:val="00597BFB"/>
    <w:rsid w:val="005F27FA"/>
    <w:rsid w:val="006133DF"/>
    <w:rsid w:val="00641C2A"/>
    <w:rsid w:val="006565E2"/>
    <w:rsid w:val="00661896"/>
    <w:rsid w:val="00666BF0"/>
    <w:rsid w:val="006805D7"/>
    <w:rsid w:val="006844B9"/>
    <w:rsid w:val="00684630"/>
    <w:rsid w:val="00697CB3"/>
    <w:rsid w:val="006E5582"/>
    <w:rsid w:val="006F70D3"/>
    <w:rsid w:val="00737507"/>
    <w:rsid w:val="007411F7"/>
    <w:rsid w:val="00743C87"/>
    <w:rsid w:val="00747D11"/>
    <w:rsid w:val="00750A23"/>
    <w:rsid w:val="007602DE"/>
    <w:rsid w:val="00760316"/>
    <w:rsid w:val="0078707B"/>
    <w:rsid w:val="007B6F87"/>
    <w:rsid w:val="007B7BD2"/>
    <w:rsid w:val="007C112E"/>
    <w:rsid w:val="00804A96"/>
    <w:rsid w:val="0080630F"/>
    <w:rsid w:val="00822184"/>
    <w:rsid w:val="008277E9"/>
    <w:rsid w:val="00846502"/>
    <w:rsid w:val="008868AF"/>
    <w:rsid w:val="008B7A11"/>
    <w:rsid w:val="008C3030"/>
    <w:rsid w:val="008D04CC"/>
    <w:rsid w:val="008F18F9"/>
    <w:rsid w:val="008F6FF4"/>
    <w:rsid w:val="00965A56"/>
    <w:rsid w:val="009917F5"/>
    <w:rsid w:val="009A4A1E"/>
    <w:rsid w:val="009B3A20"/>
    <w:rsid w:val="009C327E"/>
    <w:rsid w:val="009F6A11"/>
    <w:rsid w:val="00A647F2"/>
    <w:rsid w:val="00AA0BFC"/>
    <w:rsid w:val="00AB2129"/>
    <w:rsid w:val="00AD1934"/>
    <w:rsid w:val="00AF4A30"/>
    <w:rsid w:val="00B11BBC"/>
    <w:rsid w:val="00B1730A"/>
    <w:rsid w:val="00B35AA8"/>
    <w:rsid w:val="00B45798"/>
    <w:rsid w:val="00B663B0"/>
    <w:rsid w:val="00B9526F"/>
    <w:rsid w:val="00BD48D4"/>
    <w:rsid w:val="00BF2D72"/>
    <w:rsid w:val="00C25229"/>
    <w:rsid w:val="00C32312"/>
    <w:rsid w:val="00C5227D"/>
    <w:rsid w:val="00C528F5"/>
    <w:rsid w:val="00C57412"/>
    <w:rsid w:val="00CB249B"/>
    <w:rsid w:val="00CE1DD8"/>
    <w:rsid w:val="00D03887"/>
    <w:rsid w:val="00D269D0"/>
    <w:rsid w:val="00D2718A"/>
    <w:rsid w:val="00D4209C"/>
    <w:rsid w:val="00D44EC7"/>
    <w:rsid w:val="00D55048"/>
    <w:rsid w:val="00D93909"/>
    <w:rsid w:val="00D96C78"/>
    <w:rsid w:val="00D973BD"/>
    <w:rsid w:val="00DA1C05"/>
    <w:rsid w:val="00DA7A68"/>
    <w:rsid w:val="00DB213C"/>
    <w:rsid w:val="00DB41B6"/>
    <w:rsid w:val="00DB42A4"/>
    <w:rsid w:val="00DB5714"/>
    <w:rsid w:val="00DD5CC7"/>
    <w:rsid w:val="00DD683D"/>
    <w:rsid w:val="00DE0D18"/>
    <w:rsid w:val="00DF15A0"/>
    <w:rsid w:val="00E36C43"/>
    <w:rsid w:val="00E425A1"/>
    <w:rsid w:val="00E65043"/>
    <w:rsid w:val="00E65156"/>
    <w:rsid w:val="00E74079"/>
    <w:rsid w:val="00E86F72"/>
    <w:rsid w:val="00E936CB"/>
    <w:rsid w:val="00F04B8D"/>
    <w:rsid w:val="00F0629F"/>
    <w:rsid w:val="00F258AA"/>
    <w:rsid w:val="00F25BD0"/>
    <w:rsid w:val="00F33977"/>
    <w:rsid w:val="00F7054D"/>
    <w:rsid w:val="00F8696C"/>
    <w:rsid w:val="00FB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AC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3B0"/>
    <w:rPr>
      <w:rFonts w:eastAsia="LiSu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6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663B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66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663B0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526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30F"/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30F"/>
    <w:rPr>
      <w:rFonts w:ascii="SimSun" w:eastAsia="SimSun"/>
      <w:sz w:val="18"/>
      <w:szCs w:val="18"/>
    </w:rPr>
  </w:style>
  <w:style w:type="paragraph" w:styleId="ListParagraph">
    <w:name w:val="List Paragraph"/>
    <w:basedOn w:val="Normal"/>
    <w:uiPriority w:val="34"/>
    <w:qFormat/>
    <w:rsid w:val="00DB4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3B0"/>
    <w:rPr>
      <w:rFonts w:eastAsia="LiSu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6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663B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66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663B0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526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30F"/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30F"/>
    <w:rPr>
      <w:rFonts w:ascii="SimSun" w:eastAsia="SimSun"/>
      <w:sz w:val="18"/>
      <w:szCs w:val="18"/>
    </w:rPr>
  </w:style>
  <w:style w:type="paragraph" w:styleId="ListParagraph">
    <w:name w:val="List Paragraph"/>
    <w:basedOn w:val="Normal"/>
    <w:uiPriority w:val="34"/>
    <w:qFormat/>
    <w:rsid w:val="00DB4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 Reynolds</dc:creator>
  <cp:lastModifiedBy>Petia</cp:lastModifiedBy>
  <cp:revision>3</cp:revision>
  <cp:lastPrinted>2023-02-28T12:09:00Z</cp:lastPrinted>
  <dcterms:created xsi:type="dcterms:W3CDTF">2023-02-28T12:06:00Z</dcterms:created>
  <dcterms:modified xsi:type="dcterms:W3CDTF">2023-02-28T12:17:00Z</dcterms:modified>
</cp:coreProperties>
</file>