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D1A87" w14:textId="4AB16E9B" w:rsidR="000A195A" w:rsidRDefault="000A195A" w:rsidP="00DF5AD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Confucius Institute at Sofia University “St. </w:t>
      </w:r>
      <w:proofErr w:type="spellStart"/>
      <w:r>
        <w:rPr>
          <w:rFonts w:ascii="Times New Roman" w:hAnsi="Times New Roman" w:cs="Times New Roman"/>
          <w:b/>
          <w:sz w:val="32"/>
        </w:rPr>
        <w:t>Kliment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Ohridski</w:t>
      </w:r>
      <w:proofErr w:type="spellEnd"/>
      <w:r>
        <w:rPr>
          <w:rFonts w:ascii="Times New Roman" w:hAnsi="Times New Roman" w:cs="Times New Roman"/>
          <w:b/>
          <w:sz w:val="32"/>
        </w:rPr>
        <w:t>”</w:t>
      </w:r>
    </w:p>
    <w:p w14:paraId="2BA9EEC6" w14:textId="75C34077" w:rsidR="00853E0A" w:rsidRDefault="00853E0A" w:rsidP="00DF5ADF">
      <w:pPr>
        <w:jc w:val="center"/>
        <w:rPr>
          <w:rFonts w:ascii="Times New Roman" w:hAnsi="Times New Roman" w:cs="Times New Roman"/>
          <w:b/>
          <w:sz w:val="32"/>
          <w:lang w:val="en-GB"/>
        </w:rPr>
      </w:pPr>
      <w:r>
        <w:rPr>
          <w:rFonts w:ascii="Times New Roman" w:hAnsi="Times New Roman" w:cs="Times New Roman"/>
          <w:b/>
          <w:sz w:val="32"/>
        </w:rPr>
        <w:t>Sixth International Online Conference</w:t>
      </w:r>
      <w:r w:rsidR="00DF5ADF" w:rsidRPr="006D26F4">
        <w:rPr>
          <w:rFonts w:ascii="Times New Roman" w:hAnsi="Times New Roman" w:cs="Times New Roman"/>
          <w:b/>
          <w:sz w:val="32"/>
        </w:rPr>
        <w:t xml:space="preserve"> “</w:t>
      </w:r>
      <w:r>
        <w:rPr>
          <w:rFonts w:ascii="Times New Roman" w:hAnsi="Times New Roman" w:cs="Times New Roman"/>
          <w:b/>
          <w:sz w:val="32"/>
          <w:lang w:val="en-GB"/>
        </w:rPr>
        <w:t>THE SILK ROAD</w:t>
      </w:r>
      <w:r w:rsidR="00DF5ADF" w:rsidRPr="006D26F4">
        <w:rPr>
          <w:rFonts w:ascii="Times New Roman" w:hAnsi="Times New Roman" w:cs="Times New Roman"/>
          <w:b/>
          <w:sz w:val="32"/>
          <w:lang w:val="en-GB"/>
        </w:rPr>
        <w:t>”</w:t>
      </w:r>
    </w:p>
    <w:p w14:paraId="1B298156" w14:textId="7EEB01D3" w:rsidR="00DF5ADF" w:rsidRPr="006D26F4" w:rsidRDefault="00853E0A" w:rsidP="00DF5ADF">
      <w:pPr>
        <w:jc w:val="center"/>
        <w:rPr>
          <w:rFonts w:ascii="Times New Roman" w:hAnsi="Times New Roman" w:cs="Times New Roman"/>
          <w:b/>
          <w:sz w:val="32"/>
          <w:lang w:val="en-GB"/>
        </w:rPr>
      </w:pPr>
      <w:r>
        <w:rPr>
          <w:rFonts w:ascii="Times New Roman" w:hAnsi="Times New Roman" w:cs="Times New Roman"/>
          <w:b/>
          <w:sz w:val="32"/>
          <w:lang w:val="en-GB"/>
        </w:rPr>
        <w:t>4-5</w:t>
      </w:r>
      <w:r w:rsidR="00DF5ADF" w:rsidRPr="006D26F4">
        <w:rPr>
          <w:rFonts w:ascii="Times New Roman" w:hAnsi="Times New Roman" w:cs="Times New Roman"/>
          <w:b/>
          <w:sz w:val="32"/>
          <w:lang w:val="en-GB"/>
        </w:rPr>
        <w:t xml:space="preserve"> </w:t>
      </w:r>
      <w:r>
        <w:rPr>
          <w:rFonts w:ascii="Times New Roman" w:hAnsi="Times New Roman" w:cs="Times New Roman"/>
          <w:b/>
          <w:sz w:val="32"/>
          <w:lang w:val="en-GB"/>
        </w:rPr>
        <w:t>June</w:t>
      </w:r>
      <w:r w:rsidR="00950742">
        <w:rPr>
          <w:rFonts w:ascii="Times New Roman" w:hAnsi="Times New Roman" w:cs="Times New Roman"/>
          <w:b/>
          <w:sz w:val="32"/>
          <w:lang w:val="bg-BG"/>
        </w:rPr>
        <w:t>,</w:t>
      </w:r>
      <w:r w:rsidR="000A195A">
        <w:rPr>
          <w:rFonts w:ascii="Times New Roman" w:hAnsi="Times New Roman" w:cs="Times New Roman"/>
          <w:b/>
          <w:sz w:val="32"/>
          <w:lang w:val="en-GB"/>
        </w:rPr>
        <w:t xml:space="preserve"> 2021</w:t>
      </w:r>
    </w:p>
    <w:p w14:paraId="22537020" w14:textId="77777777" w:rsidR="00DF5ADF" w:rsidRPr="006D26F4" w:rsidRDefault="00DF5ADF" w:rsidP="00DF5ADF">
      <w:pPr>
        <w:jc w:val="both"/>
        <w:rPr>
          <w:rFonts w:ascii="Times New Roman" w:hAnsi="Times New Roman" w:cs="Times New Roman"/>
          <w:b/>
          <w:sz w:val="32"/>
          <w:lang w:val="en-GB"/>
        </w:rPr>
      </w:pPr>
    </w:p>
    <w:p w14:paraId="760131B8" w14:textId="13FE16DB" w:rsidR="00DF5ADF" w:rsidRDefault="00DF5ADF" w:rsidP="00DF5A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D26F4">
        <w:rPr>
          <w:rFonts w:ascii="Times New Roman" w:hAnsi="Times New Roman" w:cs="Times New Roman"/>
          <w:b/>
          <w:sz w:val="28"/>
          <w:szCs w:val="28"/>
          <w:lang w:val="en-GB"/>
        </w:rPr>
        <w:t>FORMATTING REQUIREMENTS FOR FULL-SIZE ARTICLES</w:t>
      </w:r>
    </w:p>
    <w:p w14:paraId="15BF86BF" w14:textId="77777777" w:rsidR="00AE6DBB" w:rsidRPr="00AE6DBB" w:rsidRDefault="00AE6DBB" w:rsidP="00DF5ADF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bg-BG"/>
        </w:rPr>
      </w:pPr>
    </w:p>
    <w:p w14:paraId="047F6B43" w14:textId="00C006B2" w:rsidR="00AE6DBB" w:rsidRDefault="00AE6DBB" w:rsidP="00AE6DBB">
      <w:pPr>
        <w:shd w:val="clear" w:color="auto" w:fill="E2EFD9" w:themeFill="accent6" w:themeFillTint="33"/>
        <w:snapToGrid w:val="0"/>
        <w:ind w:firstLine="708"/>
        <w:contextualSpacing/>
        <w:jc w:val="both"/>
        <w:rPr>
          <w:rFonts w:ascii="Times New Roman" w:hAnsi="Times New Roman"/>
        </w:rPr>
      </w:pPr>
      <w:r w:rsidRPr="00AE6DBB">
        <w:rPr>
          <w:rFonts w:ascii="Times New Roman" w:hAnsi="Times New Roman"/>
        </w:rPr>
        <w:t xml:space="preserve">The full size papers (up to 20 000 </w:t>
      </w:r>
      <w:r w:rsidRPr="00AE6DBB">
        <w:rPr>
          <w:rFonts w:ascii="Times New Roman" w:hAnsi="Times New Roman"/>
          <w:bCs/>
        </w:rPr>
        <w:t>Cyrillic/</w:t>
      </w:r>
      <w:r w:rsidRPr="00AE6DBB">
        <w:rPr>
          <w:rFonts w:ascii="Times New Roman" w:hAnsi="Times New Roman"/>
        </w:rPr>
        <w:t>Latin symbols with spaces, or 8000 Chinese characters) in Bulgarian, English or Chinese should be sent to the</w:t>
      </w:r>
      <w:r w:rsidRPr="00AE6DBB">
        <w:rPr>
          <w:rFonts w:ascii="Times New Roman" w:hAnsi="Times New Roman"/>
          <w:b/>
        </w:rPr>
        <w:t xml:space="preserve"> </w:t>
      </w:r>
      <w:r w:rsidRPr="00AE6DBB">
        <w:rPr>
          <w:rFonts w:ascii="Times New Roman" w:hAnsi="Times New Roman"/>
        </w:rPr>
        <w:t>above e-mail address</w:t>
      </w:r>
      <w:r w:rsidRPr="00AE6DBB">
        <w:rPr>
          <w:rFonts w:ascii="Times New Roman" w:hAnsi="Times New Roman"/>
          <w:b/>
        </w:rPr>
        <w:t xml:space="preserve"> </w:t>
      </w:r>
      <w:r w:rsidRPr="00AE6DBB">
        <w:rPr>
          <w:rFonts w:ascii="Times New Roman" w:hAnsi="Times New Roman"/>
        </w:rPr>
        <w:t xml:space="preserve">by </w:t>
      </w:r>
      <w:r w:rsidRPr="00AE6DBB">
        <w:rPr>
          <w:rFonts w:ascii="Times New Roman" w:hAnsi="Times New Roman"/>
          <w:b/>
        </w:rPr>
        <w:t>July 30, 2021</w:t>
      </w:r>
      <w:r w:rsidRPr="00AE6DBB">
        <w:rPr>
          <w:rFonts w:ascii="Times New Roman" w:hAnsi="Times New Roman"/>
        </w:rPr>
        <w:t xml:space="preserve"> in order to be included in the Conference’s book of proceedings. </w:t>
      </w:r>
    </w:p>
    <w:p w14:paraId="61CD9E53" w14:textId="77777777" w:rsidR="00AE6DBB" w:rsidRPr="00AE6DBB" w:rsidRDefault="00AE6DBB" w:rsidP="00DF5ADF">
      <w:pPr>
        <w:snapToGrid w:val="0"/>
        <w:ind w:firstLine="708"/>
        <w:contextualSpacing/>
        <w:jc w:val="both"/>
        <w:rPr>
          <w:rFonts w:ascii="Times New Roman" w:hAnsi="Times New Roman"/>
        </w:rPr>
      </w:pPr>
    </w:p>
    <w:p w14:paraId="79B71C27" w14:textId="77777777" w:rsidR="00AE6DBB" w:rsidRPr="006D26F4" w:rsidRDefault="00AE6DBB" w:rsidP="00AE6DBB">
      <w:pPr>
        <w:snapToGrid w:val="0"/>
        <w:ind w:firstLine="708"/>
        <w:contextualSpacing/>
        <w:jc w:val="both"/>
        <w:rPr>
          <w:rFonts w:ascii="Times New Roman" w:hAnsi="Times New Roman" w:cs="Times New Roman"/>
          <w:lang w:val="en-GB"/>
        </w:rPr>
      </w:pPr>
      <w:r w:rsidRPr="006D26F4">
        <w:rPr>
          <w:rFonts w:ascii="Times New Roman" w:hAnsi="Times New Roman" w:cs="Times New Roman"/>
          <w:lang w:val="en-GB"/>
        </w:rPr>
        <w:t xml:space="preserve">The abstract and keywords should be written in English, </w:t>
      </w:r>
      <w:r w:rsidRPr="006D26F4">
        <w:rPr>
          <w:rFonts w:ascii="Times New Roman" w:hAnsi="Times New Roman" w:cs="Times New Roman"/>
          <w:sz w:val="23"/>
          <w:szCs w:val="23"/>
          <w:lang w:val="en-GB"/>
        </w:rPr>
        <w:t>not exceeding 800 Latin characters with spaces.</w:t>
      </w:r>
    </w:p>
    <w:p w14:paraId="168F348A" w14:textId="3359B83F" w:rsidR="00DF5ADF" w:rsidRPr="006D26F4" w:rsidRDefault="00AE6DBB" w:rsidP="00DF5ADF">
      <w:pPr>
        <w:snapToGrid w:val="0"/>
        <w:ind w:firstLine="708"/>
        <w:contextualSpacing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Technical</w:t>
      </w:r>
      <w:r w:rsidR="00DF5ADF" w:rsidRPr="006D26F4">
        <w:rPr>
          <w:rFonts w:ascii="Times New Roman" w:hAnsi="Times New Roman" w:cs="Times New Roman"/>
          <w:lang w:val="en-GB"/>
        </w:rPr>
        <w:t xml:space="preserve"> requirements: 34 lines in a page, font</w:t>
      </w:r>
      <w:r w:rsidR="00A02F94" w:rsidRPr="00A02F94">
        <w:rPr>
          <w:rFonts w:ascii="Times New Roman" w:hAnsi="Times New Roman" w:cs="Times New Roman"/>
          <w:lang w:val="en-GB"/>
        </w:rPr>
        <w:t xml:space="preserve"> –</w:t>
      </w:r>
      <w:r w:rsidR="00DF5ADF" w:rsidRPr="006D26F4">
        <w:rPr>
          <w:rFonts w:ascii="Times New Roman" w:hAnsi="Times New Roman" w:cs="Times New Roman"/>
          <w:lang w:val="en-GB"/>
        </w:rPr>
        <w:t xml:space="preserve"> Times New Roman.</w:t>
      </w:r>
      <w:r w:rsidR="00FE30B1" w:rsidRPr="00A02F94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FE30B1" w:rsidRPr="00A02F94">
        <w:rPr>
          <w:rFonts w:ascii="Times New Roman" w:hAnsi="Times New Roman" w:cs="Times New Roman"/>
          <w:lang w:val="en-GB"/>
        </w:rPr>
        <w:t>Chinese characters – font Deng</w:t>
      </w:r>
      <w:r w:rsidR="0012425B">
        <w:rPr>
          <w:rFonts w:ascii="Times New Roman" w:hAnsi="Times New Roman" w:cs="Times New Roman"/>
          <w:lang w:val="bg-BG"/>
        </w:rPr>
        <w:t xml:space="preserve"> </w:t>
      </w:r>
      <w:r w:rsidR="00FE30B1" w:rsidRPr="00A02F94">
        <w:rPr>
          <w:rFonts w:ascii="Times New Roman" w:hAnsi="Times New Roman" w:cs="Times New Roman"/>
          <w:lang w:val="en-GB"/>
        </w:rPr>
        <w:t>Xian.</w:t>
      </w:r>
      <w:proofErr w:type="gramEnd"/>
      <w:r w:rsidR="00FE30B1" w:rsidRPr="00A02F94">
        <w:rPr>
          <w:rFonts w:ascii="Times New Roman" w:hAnsi="Times New Roman" w:cs="Times New Roman"/>
          <w:lang w:val="en-GB"/>
        </w:rPr>
        <w:t xml:space="preserve"> </w:t>
      </w:r>
    </w:p>
    <w:p w14:paraId="0EDF4E14" w14:textId="77777777" w:rsidR="00DF5ADF" w:rsidRPr="006D26F4" w:rsidRDefault="00DF5ADF" w:rsidP="00DF5ADF">
      <w:pPr>
        <w:snapToGrid w:val="0"/>
        <w:ind w:firstLine="708"/>
        <w:contextualSpacing/>
        <w:jc w:val="both"/>
        <w:rPr>
          <w:rFonts w:ascii="Times New Roman" w:hAnsi="Times New Roman" w:cs="Times New Roman"/>
          <w:lang w:val="en-GB"/>
        </w:rPr>
      </w:pPr>
      <w:r w:rsidRPr="006D26F4">
        <w:rPr>
          <w:rFonts w:ascii="Times New Roman" w:hAnsi="Times New Roman" w:cs="Times New Roman"/>
          <w:lang w:val="en-GB"/>
        </w:rPr>
        <w:t>Footnotes must be written in the respective page.</w:t>
      </w:r>
    </w:p>
    <w:p w14:paraId="27C314BB" w14:textId="77777777" w:rsidR="00DF5ADF" w:rsidRPr="006D26F4" w:rsidRDefault="00DF5ADF" w:rsidP="00DF5ADF">
      <w:pPr>
        <w:snapToGrid w:val="0"/>
        <w:ind w:firstLine="708"/>
        <w:contextualSpacing/>
        <w:jc w:val="both"/>
        <w:rPr>
          <w:rFonts w:ascii="Times New Roman" w:hAnsi="Times New Roman" w:cs="Times New Roman"/>
          <w:lang w:val="en-GB"/>
        </w:rPr>
      </w:pPr>
      <w:r w:rsidRPr="006D26F4">
        <w:rPr>
          <w:rFonts w:ascii="Times New Roman" w:hAnsi="Times New Roman" w:cs="Times New Roman"/>
          <w:lang w:val="en-GB"/>
        </w:rPr>
        <w:t>In-text quote references must be formatted in the following way:</w:t>
      </w:r>
    </w:p>
    <w:p w14:paraId="01FF1E02" w14:textId="77777777" w:rsidR="00DF5ADF" w:rsidRPr="006D26F4" w:rsidRDefault="00DF5ADF" w:rsidP="00DF5ADF">
      <w:pPr>
        <w:snapToGrid w:val="0"/>
        <w:ind w:firstLine="708"/>
        <w:contextualSpacing/>
        <w:jc w:val="both"/>
        <w:rPr>
          <w:rFonts w:ascii="Times New Roman" w:hAnsi="Times New Roman" w:cs="Times New Roman"/>
          <w:lang w:val="en-GB"/>
        </w:rPr>
      </w:pPr>
      <w:r w:rsidRPr="006D26F4">
        <w:rPr>
          <w:rFonts w:ascii="Times New Roman" w:hAnsi="Times New Roman" w:cs="Times New Roman"/>
          <w:lang w:val="en-GB"/>
        </w:rPr>
        <w:t>(</w:t>
      </w:r>
      <w:proofErr w:type="spellStart"/>
      <w:r w:rsidRPr="006D26F4">
        <w:rPr>
          <w:rFonts w:ascii="Times New Roman" w:hAnsi="Times New Roman" w:cs="Times New Roman"/>
          <w:lang w:val="en-GB"/>
        </w:rPr>
        <w:t>Alexeev</w:t>
      </w:r>
      <w:proofErr w:type="spellEnd"/>
      <w:r w:rsidRPr="006D26F4">
        <w:rPr>
          <w:rFonts w:ascii="Times New Roman" w:hAnsi="Times New Roman" w:cs="Times New Roman"/>
          <w:lang w:val="en-GB"/>
        </w:rPr>
        <w:t xml:space="preserve"> 1978: 32) or (Feng 1997: 58-9)</w:t>
      </w:r>
    </w:p>
    <w:p w14:paraId="332EDE90" w14:textId="77777777" w:rsidR="00DF5ADF" w:rsidRPr="006D26F4" w:rsidRDefault="00DF5ADF" w:rsidP="00DF5ADF">
      <w:pPr>
        <w:snapToGrid w:val="0"/>
        <w:ind w:firstLine="708"/>
        <w:contextualSpacing/>
        <w:jc w:val="both"/>
        <w:rPr>
          <w:rFonts w:ascii="Times New Roman" w:hAnsi="Times New Roman" w:cs="Times New Roman"/>
          <w:lang w:val="en-GB"/>
        </w:rPr>
      </w:pPr>
    </w:p>
    <w:p w14:paraId="281CF7C2" w14:textId="4070C807" w:rsidR="00DF5ADF" w:rsidRPr="006D26F4" w:rsidRDefault="00CD52E4" w:rsidP="00F06592">
      <w:pPr>
        <w:snapToGrid w:val="0"/>
        <w:ind w:firstLine="708"/>
        <w:contextualSpacing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color w:val="000000"/>
          <w:lang w:val="en-GB"/>
        </w:rPr>
        <w:t>All</w:t>
      </w:r>
      <w:r w:rsidR="00FB24F5" w:rsidRPr="006D26F4">
        <w:rPr>
          <w:rFonts w:ascii="Times New Roman" w:hAnsi="Times New Roman" w:cs="Times New Roman"/>
          <w:b/>
          <w:color w:val="000000"/>
        </w:rPr>
        <w:t xml:space="preserve"> </w:t>
      </w:r>
      <w:r w:rsidR="000A79D5" w:rsidRPr="006D26F4">
        <w:rPr>
          <w:rFonts w:ascii="Times New Roman" w:hAnsi="Times New Roman" w:cs="Times New Roman"/>
          <w:b/>
          <w:color w:val="000000"/>
        </w:rPr>
        <w:t xml:space="preserve">non-English language </w:t>
      </w:r>
      <w:r w:rsidR="00F70B70" w:rsidRPr="006D26F4">
        <w:rPr>
          <w:rFonts w:ascii="Times New Roman" w:hAnsi="Times New Roman" w:cs="Times New Roman"/>
          <w:b/>
          <w:color w:val="000000"/>
        </w:rPr>
        <w:t>references in the</w:t>
      </w:r>
      <w:r w:rsidR="00AC3520" w:rsidRPr="006D26F4">
        <w:rPr>
          <w:rFonts w:ascii="Times New Roman" w:hAnsi="Times New Roman" w:cs="Times New Roman"/>
          <w:b/>
          <w:color w:val="000000"/>
        </w:rPr>
        <w:t xml:space="preserve"> </w:t>
      </w:r>
      <w:r w:rsidR="00AC3520" w:rsidRPr="006D26F4">
        <w:rPr>
          <w:rFonts w:ascii="Times New Roman" w:hAnsi="Times New Roman" w:cs="Times New Roman"/>
          <w:b/>
        </w:rPr>
        <w:t>bibliography</w:t>
      </w:r>
      <w:r w:rsidR="00F70B70" w:rsidRPr="006D26F4">
        <w:rPr>
          <w:rFonts w:ascii="Times New Roman" w:hAnsi="Times New Roman" w:cs="Times New Roman"/>
          <w:b/>
        </w:rPr>
        <w:t xml:space="preserve"> should be </w:t>
      </w:r>
      <w:r w:rsidR="000A79D5" w:rsidRPr="006D26F4">
        <w:rPr>
          <w:rFonts w:ascii="Times New Roman" w:hAnsi="Times New Roman" w:cs="Times New Roman"/>
          <w:b/>
        </w:rPr>
        <w:t>transliterated</w:t>
      </w:r>
      <w:r w:rsidR="00AC3520" w:rsidRPr="006D26F4">
        <w:rPr>
          <w:rFonts w:ascii="Times New Roman" w:hAnsi="Times New Roman" w:cs="Times New Roman"/>
          <w:b/>
        </w:rPr>
        <w:t xml:space="preserve"> or transcribed</w:t>
      </w:r>
      <w:r w:rsidR="00F70B70" w:rsidRPr="006D26F4">
        <w:rPr>
          <w:rFonts w:ascii="Times New Roman" w:hAnsi="Times New Roman" w:cs="Times New Roman"/>
          <w:b/>
        </w:rPr>
        <w:t xml:space="preserve"> </w:t>
      </w:r>
      <w:r w:rsidR="00AC3520" w:rsidRPr="006D26F4">
        <w:rPr>
          <w:rFonts w:ascii="Times New Roman" w:hAnsi="Times New Roman" w:cs="Times New Roman"/>
          <w:b/>
        </w:rPr>
        <w:t xml:space="preserve">using the </w:t>
      </w:r>
      <w:r w:rsidR="000A79D5" w:rsidRPr="006D26F4">
        <w:rPr>
          <w:rFonts w:ascii="Times New Roman" w:hAnsi="Times New Roman" w:cs="Times New Roman"/>
          <w:b/>
        </w:rPr>
        <w:t xml:space="preserve">Roman script and </w:t>
      </w:r>
      <w:r w:rsidR="00AC3520" w:rsidRPr="006D26F4">
        <w:rPr>
          <w:rFonts w:ascii="Times New Roman" w:hAnsi="Times New Roman" w:cs="Times New Roman"/>
          <w:b/>
        </w:rPr>
        <w:t xml:space="preserve">also </w:t>
      </w:r>
      <w:r w:rsidR="000A79D5" w:rsidRPr="006D26F4">
        <w:rPr>
          <w:rFonts w:ascii="Times New Roman" w:hAnsi="Times New Roman" w:cs="Times New Roman"/>
          <w:b/>
        </w:rPr>
        <w:t>translated into English</w:t>
      </w:r>
      <w:r w:rsidR="00F70B70" w:rsidRPr="006D26F4">
        <w:rPr>
          <w:rFonts w:ascii="Times New Roman" w:hAnsi="Times New Roman" w:cs="Times New Roman"/>
          <w:b/>
        </w:rPr>
        <w:t xml:space="preserve">. </w:t>
      </w:r>
      <w:r w:rsidR="007D08A8" w:rsidRPr="006D26F4">
        <w:rPr>
          <w:rFonts w:ascii="Times New Roman" w:hAnsi="Times New Roman" w:cs="Times New Roman"/>
          <w:b/>
        </w:rPr>
        <w:t xml:space="preserve">Please </w:t>
      </w:r>
      <w:r w:rsidR="007D08A8" w:rsidRPr="006D26F4">
        <w:rPr>
          <w:rFonts w:ascii="Times New Roman" w:hAnsi="Times New Roman" w:cs="Times New Roman"/>
          <w:b/>
          <w:color w:val="000000"/>
        </w:rPr>
        <w:t>refer to the examples</w:t>
      </w:r>
      <w:r w:rsidR="000A79D5" w:rsidRPr="006D26F4">
        <w:rPr>
          <w:rFonts w:ascii="Times New Roman" w:hAnsi="Times New Roman" w:cs="Times New Roman"/>
          <w:b/>
          <w:color w:val="000000"/>
        </w:rPr>
        <w:t xml:space="preserve"> </w:t>
      </w:r>
      <w:r w:rsidR="00FB24F5" w:rsidRPr="006D26F4">
        <w:rPr>
          <w:rFonts w:ascii="Times New Roman" w:hAnsi="Times New Roman" w:cs="Times New Roman"/>
          <w:b/>
          <w:color w:val="000000"/>
        </w:rPr>
        <w:t>of</w:t>
      </w:r>
      <w:r w:rsidR="000A79D5" w:rsidRPr="006D26F4">
        <w:rPr>
          <w:rFonts w:ascii="Times New Roman" w:hAnsi="Times New Roman" w:cs="Times New Roman"/>
          <w:b/>
          <w:color w:val="000000"/>
        </w:rPr>
        <w:t xml:space="preserve"> books and articles referencing</w:t>
      </w:r>
      <w:r w:rsidR="007D08A8" w:rsidRPr="006D26F4">
        <w:rPr>
          <w:rFonts w:ascii="Times New Roman" w:hAnsi="Times New Roman" w:cs="Times New Roman"/>
          <w:b/>
          <w:color w:val="000000"/>
        </w:rPr>
        <w:t xml:space="preserve">, shown in the formatting layout template below. </w:t>
      </w:r>
      <w:r w:rsidR="00DF5ADF" w:rsidRPr="006D26F4">
        <w:rPr>
          <w:rFonts w:ascii="Times New Roman" w:hAnsi="Times New Roman" w:cs="Times New Roman"/>
          <w:b/>
          <w:lang w:val="en-GB"/>
        </w:rPr>
        <w:t xml:space="preserve">For all cases </w:t>
      </w:r>
      <w:r w:rsidR="000A79D5" w:rsidRPr="006D26F4">
        <w:rPr>
          <w:rFonts w:ascii="Times New Roman" w:hAnsi="Times New Roman" w:cs="Times New Roman"/>
          <w:b/>
          <w:lang w:val="en-GB"/>
        </w:rPr>
        <w:t xml:space="preserve">not included in the examples, </w:t>
      </w:r>
      <w:r w:rsidR="00DF5ADF" w:rsidRPr="006D26F4">
        <w:rPr>
          <w:rFonts w:ascii="Times New Roman" w:hAnsi="Times New Roman" w:cs="Times New Roman"/>
          <w:b/>
          <w:lang w:val="en-GB"/>
        </w:rPr>
        <w:t>the MLA 7</w:t>
      </w:r>
      <w:r w:rsidR="00DF5ADF" w:rsidRPr="006D26F4">
        <w:rPr>
          <w:rFonts w:ascii="Times New Roman" w:hAnsi="Times New Roman" w:cs="Times New Roman"/>
          <w:b/>
          <w:vertAlign w:val="superscript"/>
          <w:lang w:val="en-GB"/>
        </w:rPr>
        <w:t xml:space="preserve">th </w:t>
      </w:r>
      <w:r w:rsidR="00DF5ADF" w:rsidRPr="006D26F4">
        <w:rPr>
          <w:rFonts w:ascii="Times New Roman" w:hAnsi="Times New Roman" w:cs="Times New Roman"/>
          <w:b/>
          <w:lang w:val="en-GB"/>
        </w:rPr>
        <w:t xml:space="preserve">edition </w:t>
      </w:r>
      <w:r w:rsidR="00DF5ADF" w:rsidRPr="006D26F4">
        <w:rPr>
          <w:rFonts w:ascii="Times New Roman" w:hAnsi="Times New Roman" w:cs="Times New Roman"/>
          <w:b/>
          <w:shd w:val="clear" w:color="auto" w:fill="FFFFFF"/>
          <w:lang w:val="en-GB"/>
        </w:rPr>
        <w:t>(</w:t>
      </w:r>
      <w:hyperlink r:id="rId9" w:history="1">
        <w:r w:rsidR="00DF5ADF" w:rsidRPr="006D26F4">
          <w:rPr>
            <w:rStyle w:val="Hyperlink"/>
            <w:rFonts w:ascii="Times New Roman" w:hAnsi="Times New Roman" w:cs="Times New Roman"/>
            <w:b/>
            <w:color w:val="0070C0"/>
            <w:shd w:val="clear" w:color="auto" w:fill="FFFFFF"/>
            <w:lang w:val="en-GB"/>
          </w:rPr>
          <w:t>Modern Language Association</w:t>
        </w:r>
      </w:hyperlink>
      <w:r w:rsidR="00DF5ADF" w:rsidRPr="006D26F4">
        <w:rPr>
          <w:rFonts w:ascii="Times New Roman" w:hAnsi="Times New Roman" w:cs="Times New Roman"/>
          <w:b/>
          <w:shd w:val="clear" w:color="auto" w:fill="FFFFFF"/>
          <w:lang w:val="en-GB"/>
        </w:rPr>
        <w:t xml:space="preserve">) </w:t>
      </w:r>
      <w:r w:rsidR="00DF5ADF" w:rsidRPr="006D26F4">
        <w:rPr>
          <w:rFonts w:ascii="Times New Roman" w:hAnsi="Times New Roman" w:cs="Times New Roman"/>
          <w:b/>
          <w:lang w:val="en-GB"/>
        </w:rPr>
        <w:t>format guidelines</w:t>
      </w:r>
      <w:r w:rsidR="00DF5ADF" w:rsidRPr="006D26F4">
        <w:rPr>
          <w:rFonts w:ascii="Times New Roman" w:hAnsi="Times New Roman" w:cs="Times New Roman"/>
          <w:b/>
          <w:lang w:val="bg-BG"/>
        </w:rPr>
        <w:t xml:space="preserve"> </w:t>
      </w:r>
      <w:r w:rsidR="000A79D5" w:rsidRPr="006D26F4">
        <w:rPr>
          <w:rFonts w:ascii="Times New Roman" w:hAnsi="Times New Roman" w:cs="Times New Roman"/>
          <w:b/>
        </w:rPr>
        <w:t>should</w:t>
      </w:r>
      <w:r w:rsidR="00DF5ADF" w:rsidRPr="006D26F4">
        <w:rPr>
          <w:rFonts w:ascii="Times New Roman" w:hAnsi="Times New Roman" w:cs="Times New Roman"/>
          <w:b/>
        </w:rPr>
        <w:t xml:space="preserve"> be </w:t>
      </w:r>
      <w:r w:rsidR="00DF5ADF" w:rsidRPr="006D26F4">
        <w:rPr>
          <w:rFonts w:ascii="Times New Roman" w:hAnsi="Times New Roman" w:cs="Times New Roman"/>
          <w:b/>
          <w:lang w:val="en-GB"/>
        </w:rPr>
        <w:t>use</w:t>
      </w:r>
      <w:r w:rsidR="00DF5ADF" w:rsidRPr="006D26F4">
        <w:rPr>
          <w:rFonts w:ascii="Times New Roman" w:hAnsi="Times New Roman" w:cs="Times New Roman"/>
          <w:b/>
          <w:lang w:eastAsia="zh-TW"/>
        </w:rPr>
        <w:t>d</w:t>
      </w:r>
      <w:r w:rsidR="00DF5ADF" w:rsidRPr="006D26F4">
        <w:rPr>
          <w:rFonts w:ascii="Times New Roman" w:hAnsi="Times New Roman" w:cs="Times New Roman"/>
          <w:b/>
          <w:lang w:val="en-GB"/>
        </w:rPr>
        <w:t>.</w:t>
      </w:r>
    </w:p>
    <w:p w14:paraId="7A5995DB" w14:textId="77777777" w:rsidR="00DF4F13" w:rsidRPr="006D26F4" w:rsidRDefault="00DF4F13" w:rsidP="00DF4F13">
      <w:pPr>
        <w:snapToGrid w:val="0"/>
        <w:contextualSpacing/>
        <w:jc w:val="both"/>
        <w:rPr>
          <w:rFonts w:ascii="Times New Roman" w:hAnsi="Times New Roman" w:cs="Times New Roman"/>
          <w:lang w:val="en-GB"/>
        </w:rPr>
      </w:pPr>
    </w:p>
    <w:p w14:paraId="59D6DE3B" w14:textId="77777777" w:rsidR="00DF4F13" w:rsidRPr="006D26F4" w:rsidRDefault="00DF4F13" w:rsidP="00DF5ADF">
      <w:pPr>
        <w:snapToGrid w:val="0"/>
        <w:contextualSpacing/>
        <w:jc w:val="both"/>
        <w:rPr>
          <w:rFonts w:ascii="Times New Roman" w:hAnsi="Times New Roman" w:cs="Times New Roman"/>
          <w:lang w:val="en-GB"/>
        </w:rPr>
      </w:pPr>
    </w:p>
    <w:p w14:paraId="23185806" w14:textId="77777777" w:rsidR="00DF5ADF" w:rsidRPr="006D26F4" w:rsidRDefault="00DF5ADF" w:rsidP="00F06592">
      <w:pPr>
        <w:snapToGrid w:val="0"/>
        <w:ind w:firstLine="708"/>
        <w:contextualSpacing/>
        <w:jc w:val="both"/>
        <w:rPr>
          <w:rFonts w:ascii="Times New Roman" w:hAnsi="Times New Roman" w:cs="Times New Roman"/>
          <w:lang w:val="en-GB"/>
        </w:rPr>
      </w:pPr>
      <w:r w:rsidRPr="006D26F4">
        <w:rPr>
          <w:rFonts w:ascii="Times New Roman" w:hAnsi="Times New Roman" w:cs="Times New Roman"/>
          <w:lang w:val="en-GB"/>
        </w:rPr>
        <w:t>A formatting layout</w:t>
      </w:r>
      <w:r w:rsidRPr="006D26F4">
        <w:rPr>
          <w:rFonts w:ascii="Times New Roman" w:hAnsi="Times New Roman" w:cs="Times New Roman"/>
          <w:lang w:val="bg-BG"/>
        </w:rPr>
        <w:t xml:space="preserve"> </w:t>
      </w:r>
      <w:r w:rsidRPr="006D26F4">
        <w:rPr>
          <w:rFonts w:ascii="Times New Roman" w:hAnsi="Times New Roman" w:cs="Times New Roman"/>
        </w:rPr>
        <w:t>template</w:t>
      </w:r>
      <w:r w:rsidRPr="006D26F4">
        <w:rPr>
          <w:rFonts w:ascii="Times New Roman" w:hAnsi="Times New Roman" w:cs="Times New Roman"/>
          <w:lang w:val="en-GB"/>
        </w:rPr>
        <w:t>, which is in accordance with the technical requirements for publishing the proceedings, is av</w:t>
      </w:r>
      <w:r w:rsidR="00F70B70" w:rsidRPr="006D26F4">
        <w:rPr>
          <w:rFonts w:ascii="Times New Roman" w:hAnsi="Times New Roman" w:cs="Times New Roman"/>
          <w:lang w:val="en-GB"/>
        </w:rPr>
        <w:t>ailable below</w:t>
      </w:r>
      <w:r w:rsidR="00DF4F13" w:rsidRPr="006D26F4">
        <w:rPr>
          <w:rFonts w:ascii="Times New Roman" w:hAnsi="Times New Roman" w:cs="Times New Roman"/>
          <w:lang w:val="en-GB"/>
        </w:rPr>
        <w:t xml:space="preserve">: </w:t>
      </w:r>
    </w:p>
    <w:p w14:paraId="77F5A8CE" w14:textId="77777777" w:rsidR="009A4513" w:rsidRPr="006D26F4" w:rsidRDefault="009A4513">
      <w:pPr>
        <w:rPr>
          <w:rFonts w:ascii="Times New Roman" w:hAnsi="Times New Roman" w:cs="Times New Roman"/>
          <w:lang w:val="en-GB"/>
        </w:rPr>
      </w:pPr>
    </w:p>
    <w:p w14:paraId="705C0267" w14:textId="77777777" w:rsidR="00F70B70" w:rsidRPr="006D26F4" w:rsidRDefault="00F70B70" w:rsidP="00F70B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D26F4">
        <w:rPr>
          <w:rFonts w:ascii="Times New Roman" w:hAnsi="Times New Roman" w:cs="Times New Roman"/>
          <w:b/>
          <w:sz w:val="28"/>
          <w:szCs w:val="28"/>
          <w:lang w:val="en-GB"/>
        </w:rPr>
        <w:t>Paper’s Title (in English)</w:t>
      </w:r>
    </w:p>
    <w:p w14:paraId="14D52FC4" w14:textId="77777777" w:rsidR="00F70B70" w:rsidRPr="006D26F4" w:rsidRDefault="00F70B70" w:rsidP="00F70B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lang w:val="en-GB"/>
        </w:rPr>
      </w:pPr>
      <w:r w:rsidRPr="006D26F4">
        <w:rPr>
          <w:rFonts w:ascii="Times New Roman" w:hAnsi="Times New Roman" w:cs="Times New Roman"/>
          <w:i/>
          <w:lang w:val="en-GB"/>
        </w:rPr>
        <w:t xml:space="preserve"> Author (in English)</w:t>
      </w:r>
    </w:p>
    <w:p w14:paraId="51963FE7" w14:textId="292955FE" w:rsidR="00F70B70" w:rsidRPr="00A053BA" w:rsidRDefault="00F70B70" w:rsidP="00F70B70">
      <w:pPr>
        <w:pStyle w:val="Keywords"/>
        <w:rPr>
          <w:rFonts w:eastAsiaTheme="minorEastAsia"/>
          <w:b/>
          <w:sz w:val="20"/>
          <w:lang w:val="en-GB"/>
        </w:rPr>
      </w:pPr>
      <w:r w:rsidRPr="006D26F4">
        <w:rPr>
          <w:rFonts w:eastAsiaTheme="minorEastAsia"/>
          <w:b/>
          <w:sz w:val="20"/>
          <w:lang w:val="en-GB"/>
        </w:rPr>
        <w:t>Abstract</w:t>
      </w:r>
      <w:r w:rsidR="00A053BA">
        <w:rPr>
          <w:rFonts w:eastAsiaTheme="minorEastAsia"/>
          <w:b/>
          <w:sz w:val="20"/>
          <w:lang w:val="bg-BG"/>
        </w:rPr>
        <w:t xml:space="preserve"> </w:t>
      </w:r>
      <w:r w:rsidR="00A053BA">
        <w:rPr>
          <w:rFonts w:eastAsiaTheme="minorEastAsia"/>
          <w:b/>
          <w:sz w:val="20"/>
          <w:lang w:val="en-GB"/>
        </w:rPr>
        <w:t>(</w:t>
      </w:r>
      <w:r w:rsidR="00A053BA" w:rsidRPr="006D26F4">
        <w:rPr>
          <w:rFonts w:eastAsiaTheme="minorEastAsia"/>
          <w:sz w:val="20"/>
          <w:lang w:val="en-GB"/>
        </w:rPr>
        <w:t>in English</w:t>
      </w:r>
      <w:r w:rsidR="00A053BA">
        <w:rPr>
          <w:rFonts w:eastAsiaTheme="minorEastAsia"/>
          <w:sz w:val="20"/>
          <w:lang w:val="en-GB"/>
        </w:rPr>
        <w:t>)</w:t>
      </w:r>
    </w:p>
    <w:p w14:paraId="0C1E689F" w14:textId="77777777" w:rsidR="00F70B70" w:rsidRPr="006D26F4" w:rsidRDefault="00F70B70" w:rsidP="00F70B70">
      <w:pPr>
        <w:pStyle w:val="Abstract"/>
        <w:rPr>
          <w:rFonts w:eastAsiaTheme="minorEastAsia"/>
          <w:lang w:val="en-GB"/>
        </w:rPr>
      </w:pP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</w:t>
      </w:r>
      <w:proofErr w:type="gramStart"/>
      <w:r w:rsidRPr="006D26F4">
        <w:rPr>
          <w:rFonts w:eastAsiaTheme="minorEastAsia"/>
          <w:lang w:val="en-GB"/>
        </w:rPr>
        <w:t>Summary in English.</w:t>
      </w:r>
      <w:proofErr w:type="gramEnd"/>
      <w:r w:rsidRPr="006D26F4">
        <w:rPr>
          <w:rFonts w:eastAsiaTheme="minorEastAsia"/>
          <w:lang w:val="en-GB"/>
        </w:rPr>
        <w:t xml:space="preserve">     ...........................................................................................</w:t>
      </w:r>
    </w:p>
    <w:p w14:paraId="05A05E3A" w14:textId="77777777" w:rsidR="00F70B70" w:rsidRPr="006D26F4" w:rsidRDefault="00F70B70" w:rsidP="00F70B70">
      <w:pPr>
        <w:pStyle w:val="Abstract"/>
        <w:ind w:firstLine="0"/>
        <w:rPr>
          <w:rFonts w:eastAsiaTheme="minorEastAsia"/>
          <w:lang w:val="en-GB"/>
        </w:rPr>
      </w:pPr>
    </w:p>
    <w:p w14:paraId="744B8EF7" w14:textId="77777777" w:rsidR="00F70B70" w:rsidRPr="006D26F4" w:rsidRDefault="00F70B70" w:rsidP="00F70B70">
      <w:pPr>
        <w:pStyle w:val="Keywords"/>
        <w:rPr>
          <w:rFonts w:eastAsiaTheme="minorEastAsia"/>
          <w:sz w:val="20"/>
          <w:lang w:val="en-GB"/>
        </w:rPr>
      </w:pPr>
      <w:r w:rsidRPr="006D26F4">
        <w:rPr>
          <w:rFonts w:eastAsiaTheme="minorEastAsia"/>
          <w:b/>
          <w:sz w:val="20"/>
          <w:lang w:val="en-GB"/>
        </w:rPr>
        <w:t>Keywords:</w:t>
      </w:r>
      <w:r w:rsidRPr="006D26F4">
        <w:rPr>
          <w:rFonts w:eastAsiaTheme="minorEastAsia"/>
          <w:sz w:val="20"/>
          <w:lang w:val="en-GB"/>
        </w:rPr>
        <w:t xml:space="preserve"> keyword in English, keyword in English...............................................</w:t>
      </w:r>
    </w:p>
    <w:p w14:paraId="11B886E7" w14:textId="77777777" w:rsidR="00F70B70" w:rsidRPr="006D26F4" w:rsidRDefault="00F70B70" w:rsidP="00F70B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6F1C186B" w14:textId="31D4B9F4" w:rsidR="00F70B70" w:rsidRDefault="00F70B70" w:rsidP="00F70B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lang w:val="en-GB"/>
        </w:rPr>
      </w:pP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 xml:space="preserve">Report </w:t>
      </w:r>
      <w:r w:rsidRPr="006D26F4">
        <w:rPr>
          <w:rFonts w:ascii="Times New Roman" w:hAnsi="Times New Roman" w:cs="Times New Roman"/>
          <w:sz w:val="24"/>
          <w:lang w:val="en-GB"/>
        </w:rPr>
        <w:lastRenderedPageBreak/>
        <w:t>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lang w:val="en-GB"/>
        </w:rPr>
        <w:t>Report text.</w:t>
      </w:r>
      <w:proofErr w:type="gramEnd"/>
      <w:r w:rsidRPr="006D26F4">
        <w:rPr>
          <w:rFonts w:ascii="Times New Roman" w:hAnsi="Times New Roman" w:cs="Times New Roman"/>
          <w:sz w:val="24"/>
          <w:lang w:val="en-GB"/>
        </w:rPr>
        <w:t xml:space="preserve"> …………………………………………….</w:t>
      </w:r>
    </w:p>
    <w:p w14:paraId="48EEA6D3" w14:textId="59503C80" w:rsidR="00A053BA" w:rsidRPr="00A053BA" w:rsidRDefault="00A053BA" w:rsidP="00F70B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Текст. Текст. Текст. Текст. Текст. Текст. Текст. Текст.</w:t>
      </w:r>
      <w:r w:rsidRPr="00A053BA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>Текст. Текст. Текст. Текст.</w:t>
      </w:r>
      <w:r w:rsidRPr="00A053BA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>Текст. Текст. Текст. Текст.</w:t>
      </w:r>
      <w:r w:rsidRPr="00A053BA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>Текст. Текст. Текст. Текст.</w:t>
      </w:r>
      <w:r w:rsidRPr="00A053BA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>Текст. Текст. Текст. Текст.</w:t>
      </w:r>
      <w:r w:rsidRPr="00A053BA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>Текст. Текст. Текст. Текст.</w:t>
      </w:r>
      <w:r w:rsidRPr="00A053BA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>Текст. Текст. Текст. Текст.</w:t>
      </w:r>
      <w:r w:rsidRPr="00A053BA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>Текст. Текст. Текст. Текст.</w:t>
      </w:r>
      <w:r w:rsidRPr="00A053BA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 xml:space="preserve">Текст. Текст. Текст. Текст. Текст. Текст. Текст. Текст.  …………………………………………………. </w:t>
      </w:r>
    </w:p>
    <w:p w14:paraId="23E1AC2C" w14:textId="77777777" w:rsidR="00F70B70" w:rsidRPr="006D26F4" w:rsidRDefault="00F70B70" w:rsidP="00F70B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  <w:r w:rsidRPr="006D26F4">
        <w:rPr>
          <w:rFonts w:ascii="Times New Roman" w:hAnsi="Times New Roman" w:cs="Times New Roman" w:hint="eastAsia"/>
          <w:sz w:val="24"/>
          <w:lang w:val="en-GB"/>
        </w:rPr>
        <w:t>文章。文章。文章。文章。文章。文章。文章。文章。文章。文章。文章。文章。文章。文章。文章。文章。文章。文章。文章。文章。文章。文章。文章。文章。文章。文章。文章。文章。文章。文章。文章。文章。文章。文章。文章。文章。文章。文章。文章。文章。文章。</w:t>
      </w:r>
      <w:r w:rsidRPr="006D26F4">
        <w:rPr>
          <w:rFonts w:ascii="Times New Roman" w:hAnsi="Times New Roman" w:cs="Times New Roman"/>
          <w:lang w:val="en-GB"/>
        </w:rPr>
        <w:t>.............................................................................</w:t>
      </w:r>
      <w:r w:rsidR="00E13D00" w:rsidRPr="006D26F4">
        <w:rPr>
          <w:rFonts w:ascii="Times New Roman" w:hAnsi="Times New Roman" w:cs="Times New Roman"/>
          <w:lang w:val="en-GB"/>
        </w:rPr>
        <w:t>.......................</w:t>
      </w:r>
    </w:p>
    <w:p w14:paraId="2396CBA8" w14:textId="77777777" w:rsidR="00F70B70" w:rsidRPr="006D26F4" w:rsidRDefault="00F70B70" w:rsidP="00F70B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D26F4">
        <w:rPr>
          <w:rFonts w:ascii="Times New Roman" w:hAnsi="Times New Roman" w:cs="Times New Roman"/>
          <w:b/>
          <w:sz w:val="28"/>
          <w:szCs w:val="28"/>
          <w:lang w:val="en-GB"/>
        </w:rPr>
        <w:t>References</w:t>
      </w:r>
      <w:r w:rsidRPr="006D26F4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 / </w:t>
      </w:r>
      <w:r w:rsidRPr="006D26F4">
        <w:rPr>
          <w:rFonts w:ascii="Times New Roman" w:hAnsi="Times New Roman" w:cs="Times New Roman" w:hint="eastAsia"/>
          <w:b/>
          <w:sz w:val="28"/>
          <w:szCs w:val="28"/>
          <w:lang w:val="en-GB"/>
        </w:rPr>
        <w:t>参考文献：</w:t>
      </w:r>
    </w:p>
    <w:p w14:paraId="6B0FC44B" w14:textId="6299891E" w:rsidR="008A2B6B" w:rsidRPr="006D26F4" w:rsidRDefault="008A2B6B" w:rsidP="00E13D00">
      <w:pPr>
        <w:jc w:val="both"/>
        <w:rPr>
          <w:rFonts w:ascii="Times New Roman" w:hAnsi="Times New Roman" w:cs="Times New Roman"/>
          <w:sz w:val="24"/>
          <w:szCs w:val="24"/>
        </w:rPr>
      </w:pPr>
      <w:r w:rsidRPr="006D26F4">
        <w:rPr>
          <w:rFonts w:ascii="Times New Roman" w:hAnsi="Times New Roman" w:cs="Times New Roman"/>
          <w:sz w:val="24"/>
          <w:szCs w:val="24"/>
        </w:rPr>
        <w:fldChar w:fldCharType="begin"/>
      </w:r>
      <w:r w:rsidRPr="006D26F4"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 w:rsidRPr="006D26F4">
        <w:rPr>
          <w:rFonts w:ascii="Times New Roman" w:hAnsi="Times New Roman" w:cs="Times New Roman"/>
          <w:sz w:val="24"/>
          <w:szCs w:val="24"/>
        </w:rPr>
        <w:fldChar w:fldCharType="separate"/>
      </w:r>
      <w:r w:rsidRPr="006D26F4">
        <w:rPr>
          <w:rFonts w:ascii="Times New Roman" w:hAnsi="Times New Roman" w:cs="Times New Roman"/>
          <w:sz w:val="24"/>
          <w:szCs w:val="24"/>
        </w:rPr>
        <w:t xml:space="preserve">Huang, Philip C. </w:t>
      </w:r>
      <w:r w:rsidR="00C41F32" w:rsidRPr="006D26F4">
        <w:rPr>
          <w:rFonts w:ascii="Times New Roman" w:hAnsi="Times New Roman" w:cs="Times New Roman"/>
          <w:i/>
          <w:sz w:val="24"/>
          <w:szCs w:val="24"/>
        </w:rPr>
        <w:t>Chinese Civil Justice, Past and P</w:t>
      </w:r>
      <w:r w:rsidRPr="006D26F4">
        <w:rPr>
          <w:rFonts w:ascii="Times New Roman" w:hAnsi="Times New Roman" w:cs="Times New Roman"/>
          <w:i/>
          <w:sz w:val="24"/>
          <w:szCs w:val="24"/>
        </w:rPr>
        <w:t>resent</w:t>
      </w:r>
      <w:r w:rsidRPr="006D26F4">
        <w:rPr>
          <w:rFonts w:ascii="Times New Roman" w:hAnsi="Times New Roman" w:cs="Times New Roman"/>
          <w:sz w:val="24"/>
          <w:szCs w:val="24"/>
        </w:rPr>
        <w:t>. Lanham: Rowman &amp; Littlefield, 2010.</w:t>
      </w:r>
    </w:p>
    <w:p w14:paraId="56EA7066" w14:textId="07AE4C1E" w:rsidR="00B35B12" w:rsidRPr="006D26F4" w:rsidRDefault="008A2B6B" w:rsidP="00E13D0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26F4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="001C7529">
        <w:rPr>
          <w:rFonts w:ascii="Times New Roman" w:hAnsi="Times New Roman" w:cs="Times New Roman"/>
          <w:sz w:val="24"/>
          <w:szCs w:val="24"/>
          <w:lang w:val="en-GB"/>
        </w:rPr>
        <w:t xml:space="preserve">Feng, </w:t>
      </w:r>
      <w:proofErr w:type="spellStart"/>
      <w:r w:rsidR="001C7529">
        <w:rPr>
          <w:rFonts w:ascii="Times New Roman" w:hAnsi="Times New Roman" w:cs="Times New Roman"/>
          <w:sz w:val="24"/>
          <w:szCs w:val="24"/>
          <w:lang w:val="en-GB"/>
        </w:rPr>
        <w:t>Shengli</w:t>
      </w:r>
      <w:proofErr w:type="spellEnd"/>
      <w:r w:rsidR="001C75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6B7F" w:rsidRPr="006D26F4">
        <w:rPr>
          <w:rFonts w:ascii="Times New Roman" w:hAnsi="Times New Roman" w:cs="Times New Roman" w:hint="eastAsia"/>
          <w:sz w:val="24"/>
          <w:szCs w:val="24"/>
          <w:lang w:val="en-GB"/>
        </w:rPr>
        <w:t>冯胜利</w:t>
      </w:r>
      <w:r w:rsidR="00A27232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A272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C76B7F" w:rsidRPr="00CB1FBF">
        <w:rPr>
          <w:rFonts w:ascii="Times New Roman" w:hAnsi="Times New Roman" w:cs="Times New Roman"/>
          <w:i/>
          <w:sz w:val="24"/>
          <w:szCs w:val="24"/>
        </w:rPr>
        <w:t>Hanyu</w:t>
      </w:r>
      <w:proofErr w:type="spellEnd"/>
      <w:r w:rsidR="00C76B7F" w:rsidRPr="00CB1FB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C76B7F" w:rsidRPr="00CB1FBF">
        <w:rPr>
          <w:rFonts w:ascii="Times New Roman" w:hAnsi="Times New Roman" w:cs="Times New Roman"/>
          <w:i/>
          <w:sz w:val="24"/>
          <w:szCs w:val="24"/>
        </w:rPr>
        <w:t>yunlu</w:t>
      </w:r>
      <w:proofErr w:type="spellEnd"/>
      <w:r w:rsidR="00C76B7F" w:rsidRPr="00CB1FB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76B7F" w:rsidRPr="00CB1FBF">
        <w:rPr>
          <w:rFonts w:ascii="Times New Roman" w:hAnsi="Times New Roman" w:cs="Times New Roman"/>
          <w:i/>
          <w:sz w:val="24"/>
          <w:szCs w:val="24"/>
        </w:rPr>
        <w:t>cifa</w:t>
      </w:r>
      <w:proofErr w:type="spellEnd"/>
      <w:r w:rsidR="00C76B7F" w:rsidRPr="00CB1F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6B7F" w:rsidRPr="00CB1FBF">
        <w:rPr>
          <w:rFonts w:ascii="Times New Roman" w:hAnsi="Times New Roman" w:cs="Times New Roman"/>
          <w:i/>
          <w:sz w:val="24"/>
          <w:szCs w:val="24"/>
        </w:rPr>
        <w:t>yu</w:t>
      </w:r>
      <w:proofErr w:type="spellEnd"/>
      <w:r w:rsidR="00C76B7F" w:rsidRPr="00CB1F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6B7F" w:rsidRPr="00CB1FBF">
        <w:rPr>
          <w:rFonts w:ascii="Times New Roman" w:hAnsi="Times New Roman" w:cs="Times New Roman"/>
          <w:i/>
          <w:sz w:val="24"/>
          <w:szCs w:val="24"/>
        </w:rPr>
        <w:t>jufa</w:t>
      </w:r>
      <w:proofErr w:type="spellEnd"/>
      <w:r w:rsidR="00C76B7F" w:rsidRPr="006D26F4">
        <w:rPr>
          <w:rFonts w:ascii="Times New Roman" w:hAnsi="Times New Roman" w:cs="Times New Roman"/>
          <w:sz w:val="24"/>
          <w:szCs w:val="24"/>
        </w:rPr>
        <w:t xml:space="preserve"> </w:t>
      </w:r>
      <w:r w:rsidR="00C76B7F" w:rsidRPr="006D26F4">
        <w:rPr>
          <w:rFonts w:ascii="Times New Roman" w:hAnsi="Times New Roman" w:cs="Times New Roman" w:hint="eastAsia"/>
          <w:sz w:val="24"/>
          <w:szCs w:val="24"/>
          <w:lang w:val="en-GB"/>
        </w:rPr>
        <w:t>汉语的韵律、词法与句法</w:t>
      </w:r>
      <w:r w:rsidR="00C76B7F" w:rsidRPr="006D26F4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="00CF46D2" w:rsidRPr="006D26F4">
        <w:rPr>
          <w:rFonts w:ascii="Times New Roman" w:hAnsi="Times New Roman" w:cs="Times New Roman"/>
          <w:sz w:val="24"/>
          <w:szCs w:val="24"/>
          <w:lang w:val="en-GB"/>
        </w:rPr>
        <w:t>Chinese Prosody, Morphology and S</w:t>
      </w:r>
      <w:r w:rsidR="00F70B70" w:rsidRPr="006D26F4">
        <w:rPr>
          <w:rFonts w:ascii="Times New Roman" w:hAnsi="Times New Roman" w:cs="Times New Roman"/>
          <w:sz w:val="24"/>
          <w:szCs w:val="24"/>
          <w:lang w:val="en-GB"/>
        </w:rPr>
        <w:t>yntax</w:t>
      </w:r>
      <w:r w:rsidR="00C76B7F" w:rsidRPr="006D26F4">
        <w:rPr>
          <w:rFonts w:ascii="Times New Roman" w:hAnsi="Times New Roman" w:cs="Times New Roman"/>
          <w:sz w:val="24"/>
          <w:szCs w:val="24"/>
          <w:lang w:val="en-GB"/>
        </w:rPr>
        <w:t>].</w:t>
      </w:r>
      <w:proofErr w:type="gramEnd"/>
      <w:r w:rsidR="00C76B7F" w:rsidRPr="006D26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C76B7F" w:rsidRPr="006D26F4">
        <w:rPr>
          <w:rFonts w:ascii="Times New Roman" w:hAnsi="Times New Roman" w:cs="Times New Roman"/>
          <w:sz w:val="24"/>
          <w:szCs w:val="24"/>
          <w:lang w:val="en-GB"/>
        </w:rPr>
        <w:t xml:space="preserve">Beijing </w:t>
      </w:r>
      <w:r w:rsidR="00C76B7F" w:rsidRPr="006D26F4">
        <w:rPr>
          <w:rFonts w:ascii="Times New Roman" w:hAnsi="Times New Roman" w:cs="Times New Roman" w:hint="eastAsia"/>
          <w:sz w:val="24"/>
          <w:szCs w:val="24"/>
          <w:lang w:val="en-GB"/>
        </w:rPr>
        <w:t>北京</w:t>
      </w:r>
      <w:r w:rsidR="00F70B70" w:rsidRPr="006D26F4">
        <w:rPr>
          <w:rFonts w:ascii="Times New Roman" w:hAnsi="Times New Roman" w:cs="Times New Roman"/>
          <w:sz w:val="24"/>
          <w:szCs w:val="24"/>
          <w:lang w:val="en-GB"/>
        </w:rPr>
        <w:t>, 1997.</w:t>
      </w:r>
      <w:proofErr w:type="gramEnd"/>
      <w:r w:rsidR="00CF46D2" w:rsidRPr="006D26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AE6DC55" w14:textId="7F5A2BC7" w:rsidR="00B35B12" w:rsidRPr="00853E0A" w:rsidRDefault="008A2B6B" w:rsidP="00E13D00">
      <w:pPr>
        <w:snapToGri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zh-TW"/>
        </w:rPr>
      </w:pPr>
      <w:proofErr w:type="spellStart"/>
      <w:proofErr w:type="gramStart"/>
      <w:r w:rsidRPr="006D26F4">
        <w:rPr>
          <w:rFonts w:ascii="Times New Roman" w:hAnsi="Times New Roman" w:cs="Times New Roman"/>
          <w:sz w:val="24"/>
          <w:szCs w:val="24"/>
          <w:lang w:val="en-GB" w:eastAsia="zh-TW"/>
        </w:rPr>
        <w:t>Speshnev</w:t>
      </w:r>
      <w:proofErr w:type="spellEnd"/>
      <w:r w:rsidRPr="006D26F4">
        <w:rPr>
          <w:rFonts w:ascii="Times New Roman" w:hAnsi="Times New Roman" w:cs="Times New Roman"/>
          <w:sz w:val="24"/>
          <w:szCs w:val="24"/>
          <w:lang w:val="en-GB" w:eastAsia="zh-TW"/>
        </w:rPr>
        <w:t xml:space="preserve">, Nikolay </w:t>
      </w:r>
      <w:proofErr w:type="spellStart"/>
      <w:r w:rsidRPr="006D26F4">
        <w:rPr>
          <w:rFonts w:ascii="Times New Roman" w:hAnsi="Times New Roman" w:cs="Times New Roman"/>
          <w:sz w:val="24"/>
          <w:szCs w:val="24"/>
          <w:lang w:val="en-GB" w:eastAsia="zh-TW"/>
        </w:rPr>
        <w:t>Alekseevich</w:t>
      </w:r>
      <w:proofErr w:type="spellEnd"/>
      <w:r w:rsidRPr="006D26F4">
        <w:rPr>
          <w:rFonts w:ascii="Times New Roman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6D26F4">
        <w:rPr>
          <w:rFonts w:ascii="Times New Roman" w:hAnsi="Times New Roman" w:cs="Times New Roman"/>
          <w:sz w:val="24"/>
          <w:szCs w:val="24"/>
          <w:lang w:val="en-GB"/>
        </w:rPr>
        <w:t>Спешнев</w:t>
      </w:r>
      <w:proofErr w:type="spellEnd"/>
      <w:r w:rsidRPr="006D26F4">
        <w:rPr>
          <w:rFonts w:ascii="Times New Roman" w:hAnsi="Times New Roman" w:cs="Times New Roman"/>
          <w:sz w:val="24"/>
          <w:szCs w:val="24"/>
          <w:lang w:val="en-GB"/>
        </w:rPr>
        <w:t>, Н</w:t>
      </w:r>
      <w:r w:rsidRPr="006D26F4">
        <w:rPr>
          <w:rFonts w:ascii="Times New Roman" w:hAnsi="Times New Roman" w:cs="Times New Roman"/>
          <w:sz w:val="24"/>
          <w:szCs w:val="24"/>
          <w:lang w:val="bg-BG"/>
        </w:rPr>
        <w:t xml:space="preserve">иколай Алексеевич. </w:t>
      </w:r>
      <w:proofErr w:type="spellStart"/>
      <w:r w:rsidR="00CF46D2" w:rsidRPr="00CB1FBF">
        <w:rPr>
          <w:rFonts w:ascii="Times New Roman" w:hAnsi="Times New Roman" w:cs="Times New Roman"/>
          <w:i/>
          <w:sz w:val="24"/>
          <w:szCs w:val="24"/>
          <w:lang w:val="en-GB" w:eastAsia="zh-TW"/>
        </w:rPr>
        <w:t>Kitaiskaj</w:t>
      </w:r>
      <w:r w:rsidRPr="00CB1FBF">
        <w:rPr>
          <w:rFonts w:ascii="Times New Roman" w:hAnsi="Times New Roman" w:cs="Times New Roman"/>
          <w:i/>
          <w:sz w:val="24"/>
          <w:szCs w:val="24"/>
          <w:lang w:val="en-GB" w:eastAsia="zh-TW"/>
        </w:rPr>
        <w:t>a</w:t>
      </w:r>
      <w:proofErr w:type="spellEnd"/>
      <w:r w:rsidRPr="00CB1FBF">
        <w:rPr>
          <w:rFonts w:ascii="Times New Roman" w:hAnsi="Times New Roman" w:cs="Times New Roman"/>
          <w:i/>
          <w:sz w:val="24"/>
          <w:szCs w:val="24"/>
          <w:lang w:val="bg-BG" w:eastAsia="zh-TW"/>
        </w:rPr>
        <w:t xml:space="preserve"> </w:t>
      </w:r>
      <w:proofErr w:type="spellStart"/>
      <w:r w:rsidRPr="00CB1FBF">
        <w:rPr>
          <w:rFonts w:ascii="Times New Roman" w:hAnsi="Times New Roman" w:cs="Times New Roman"/>
          <w:i/>
          <w:sz w:val="24"/>
          <w:szCs w:val="24"/>
          <w:lang w:val="en-GB" w:eastAsia="zh-TW"/>
        </w:rPr>
        <w:t>prostonarodna</w:t>
      </w:r>
      <w:r w:rsidR="00CF46D2" w:rsidRPr="00CB1FBF">
        <w:rPr>
          <w:rFonts w:ascii="Times New Roman" w:hAnsi="Times New Roman" w:cs="Times New Roman"/>
          <w:i/>
          <w:sz w:val="24"/>
          <w:szCs w:val="24"/>
          <w:lang w:val="en-GB" w:eastAsia="zh-TW"/>
        </w:rPr>
        <w:t>j</w:t>
      </w:r>
      <w:r w:rsidRPr="00CB1FBF">
        <w:rPr>
          <w:rFonts w:ascii="Times New Roman" w:hAnsi="Times New Roman" w:cs="Times New Roman"/>
          <w:i/>
          <w:sz w:val="24"/>
          <w:szCs w:val="24"/>
          <w:lang w:val="en-GB" w:eastAsia="zh-TW"/>
        </w:rPr>
        <w:t>a</w:t>
      </w:r>
      <w:proofErr w:type="spellEnd"/>
      <w:r w:rsidRPr="00CB1FBF">
        <w:rPr>
          <w:rFonts w:ascii="Times New Roman" w:hAnsi="Times New Roman" w:cs="Times New Roman"/>
          <w:i/>
          <w:sz w:val="24"/>
          <w:szCs w:val="24"/>
          <w:lang w:val="bg-BG" w:eastAsia="zh-TW"/>
        </w:rPr>
        <w:t xml:space="preserve"> </w:t>
      </w:r>
      <w:proofErr w:type="spellStart"/>
      <w:r w:rsidRPr="00CB1FBF">
        <w:rPr>
          <w:rFonts w:ascii="Times New Roman" w:hAnsi="Times New Roman" w:cs="Times New Roman"/>
          <w:i/>
          <w:sz w:val="24"/>
          <w:szCs w:val="24"/>
          <w:lang w:val="en-GB" w:eastAsia="zh-TW"/>
        </w:rPr>
        <w:t>literatura</w:t>
      </w:r>
      <w:proofErr w:type="spellEnd"/>
      <w:r w:rsidRPr="00CB1FBF">
        <w:rPr>
          <w:rFonts w:ascii="Times New Roman" w:hAnsi="Times New Roman" w:cs="Times New Roman"/>
          <w:i/>
          <w:sz w:val="24"/>
          <w:szCs w:val="24"/>
          <w:lang w:val="bg-BG" w:eastAsia="zh-TW"/>
        </w:rPr>
        <w:t>.</w:t>
      </w:r>
      <w:proofErr w:type="gramEnd"/>
      <w:r w:rsidRPr="00CB1FBF">
        <w:rPr>
          <w:rFonts w:ascii="Times New Roman" w:hAnsi="Times New Roman" w:cs="Times New Roman"/>
          <w:i/>
          <w:sz w:val="24"/>
          <w:szCs w:val="24"/>
          <w:lang w:val="bg-BG" w:eastAsia="zh-TW"/>
        </w:rPr>
        <w:t xml:space="preserve"> </w:t>
      </w:r>
      <w:proofErr w:type="spellStart"/>
      <w:proofErr w:type="gramStart"/>
      <w:r w:rsidRPr="00CB1FBF">
        <w:rPr>
          <w:rFonts w:ascii="Times New Roman" w:hAnsi="Times New Roman" w:cs="Times New Roman"/>
          <w:i/>
          <w:sz w:val="24"/>
          <w:szCs w:val="24"/>
          <w:lang w:val="en-GB" w:eastAsia="zh-TW"/>
        </w:rPr>
        <w:t>Pesenno</w:t>
      </w:r>
      <w:proofErr w:type="spellEnd"/>
      <w:r w:rsidRPr="00CB1FBF">
        <w:rPr>
          <w:rFonts w:ascii="Times New Roman" w:hAnsi="Times New Roman" w:cs="Times New Roman"/>
          <w:i/>
          <w:sz w:val="24"/>
          <w:szCs w:val="24"/>
          <w:lang w:val="bg-BG" w:eastAsia="zh-TW"/>
        </w:rPr>
        <w:t>-</w:t>
      </w:r>
      <w:proofErr w:type="spellStart"/>
      <w:r w:rsidR="00CF46D2" w:rsidRPr="00CB1FBF">
        <w:rPr>
          <w:rFonts w:ascii="Times New Roman" w:hAnsi="Times New Roman" w:cs="Times New Roman"/>
          <w:i/>
          <w:sz w:val="24"/>
          <w:szCs w:val="24"/>
          <w:lang w:val="en-GB" w:eastAsia="zh-TW"/>
        </w:rPr>
        <w:t>povestvovatelnye</w:t>
      </w:r>
      <w:proofErr w:type="spellEnd"/>
      <w:r w:rsidR="00CF46D2" w:rsidRPr="00CB1FBF">
        <w:rPr>
          <w:rFonts w:ascii="Times New Roman" w:hAnsi="Times New Roman" w:cs="Times New Roman"/>
          <w:i/>
          <w:sz w:val="24"/>
          <w:szCs w:val="24"/>
          <w:lang w:val="bg-BG" w:eastAsia="zh-TW"/>
        </w:rPr>
        <w:t xml:space="preserve"> </w:t>
      </w:r>
      <w:proofErr w:type="spellStart"/>
      <w:r w:rsidRPr="00CB1FBF">
        <w:rPr>
          <w:rFonts w:ascii="Times New Roman" w:hAnsi="Times New Roman" w:cs="Times New Roman"/>
          <w:i/>
          <w:sz w:val="24"/>
          <w:szCs w:val="24"/>
          <w:lang w:val="en-GB" w:eastAsia="zh-TW"/>
        </w:rPr>
        <w:t>zhanry</w:t>
      </w:r>
      <w:proofErr w:type="spellEnd"/>
      <w:r w:rsidRPr="006D26F4">
        <w:rPr>
          <w:rFonts w:ascii="Times New Roman" w:hAnsi="Times New Roman" w:cs="Times New Roman"/>
          <w:sz w:val="24"/>
          <w:szCs w:val="24"/>
          <w:lang w:val="bg-BG" w:eastAsia="zh-TW"/>
        </w:rPr>
        <w:t xml:space="preserve"> </w:t>
      </w:r>
      <w:r w:rsidRPr="00CB1FBF">
        <w:rPr>
          <w:rFonts w:ascii="Times New Roman" w:hAnsi="Times New Roman" w:cs="Times New Roman"/>
          <w:sz w:val="24"/>
          <w:szCs w:val="24"/>
          <w:lang w:val="bg-BG"/>
        </w:rPr>
        <w:t>Китайская простонародная литература.</w:t>
      </w:r>
      <w:proofErr w:type="gramEnd"/>
      <w:r w:rsidRPr="00CB1FBF">
        <w:rPr>
          <w:rFonts w:ascii="Times New Roman" w:hAnsi="Times New Roman" w:cs="Times New Roman"/>
          <w:sz w:val="24"/>
          <w:szCs w:val="24"/>
          <w:lang w:val="bg-BG"/>
        </w:rPr>
        <w:t xml:space="preserve"> Песенно-повествовательные жанры</w:t>
      </w:r>
      <w:r w:rsidRPr="006D26F4">
        <w:rPr>
          <w:rFonts w:ascii="Times New Roman" w:hAnsi="Times New Roman" w:cs="Times New Roman"/>
          <w:i/>
          <w:sz w:val="24"/>
          <w:szCs w:val="24"/>
          <w:lang w:val="bg-BG" w:eastAsia="zh-TW"/>
        </w:rPr>
        <w:t xml:space="preserve"> </w:t>
      </w:r>
      <w:r w:rsidRPr="006D26F4">
        <w:rPr>
          <w:rFonts w:ascii="Times New Roman" w:hAnsi="Times New Roman" w:cs="Times New Roman"/>
          <w:sz w:val="24"/>
          <w:szCs w:val="24"/>
          <w:lang w:val="bg-BG" w:eastAsia="zh-TW"/>
        </w:rPr>
        <w:t>[</w:t>
      </w:r>
      <w:r w:rsidRPr="006D26F4">
        <w:rPr>
          <w:rFonts w:ascii="Times New Roman" w:hAnsi="Times New Roman" w:cs="Times New Roman"/>
          <w:sz w:val="24"/>
          <w:szCs w:val="24"/>
          <w:lang w:val="en-GB" w:eastAsia="zh-TW"/>
        </w:rPr>
        <w:t>Chinese</w:t>
      </w:r>
      <w:r w:rsidRPr="006D26F4">
        <w:rPr>
          <w:rFonts w:ascii="Times New Roman" w:hAnsi="Times New Roman" w:cs="Times New Roman"/>
          <w:sz w:val="24"/>
          <w:szCs w:val="24"/>
          <w:lang w:val="bg-BG" w:eastAsia="zh-TW"/>
        </w:rPr>
        <w:t xml:space="preserve"> </w:t>
      </w:r>
      <w:r w:rsidRPr="006D26F4">
        <w:rPr>
          <w:rFonts w:ascii="Times New Roman" w:hAnsi="Times New Roman" w:cs="Times New Roman"/>
          <w:sz w:val="24"/>
          <w:szCs w:val="24"/>
          <w:lang w:val="en-GB" w:eastAsia="zh-TW"/>
        </w:rPr>
        <w:t>Folksy</w:t>
      </w:r>
      <w:r w:rsidRPr="006D26F4">
        <w:rPr>
          <w:rFonts w:ascii="Times New Roman" w:hAnsi="Times New Roman" w:cs="Times New Roman"/>
          <w:sz w:val="24"/>
          <w:szCs w:val="24"/>
          <w:lang w:val="bg-BG" w:eastAsia="zh-TW"/>
        </w:rPr>
        <w:t xml:space="preserve"> </w:t>
      </w:r>
      <w:r w:rsidRPr="006D26F4">
        <w:rPr>
          <w:rFonts w:ascii="Times New Roman" w:hAnsi="Times New Roman" w:cs="Times New Roman"/>
          <w:sz w:val="24"/>
          <w:szCs w:val="24"/>
          <w:lang w:val="en-GB" w:eastAsia="zh-TW"/>
        </w:rPr>
        <w:t>Literature</w:t>
      </w:r>
      <w:r w:rsidRPr="006D26F4">
        <w:rPr>
          <w:rFonts w:ascii="Times New Roman" w:hAnsi="Times New Roman" w:cs="Times New Roman"/>
          <w:sz w:val="24"/>
          <w:szCs w:val="24"/>
          <w:lang w:val="bg-BG" w:eastAsia="zh-TW"/>
        </w:rPr>
        <w:t xml:space="preserve">. </w:t>
      </w:r>
      <w:proofErr w:type="gramStart"/>
      <w:r w:rsidRPr="006D26F4">
        <w:rPr>
          <w:rFonts w:ascii="Times New Roman" w:hAnsi="Times New Roman" w:cs="Times New Roman"/>
          <w:sz w:val="24"/>
          <w:szCs w:val="24"/>
          <w:lang w:val="en-GB" w:eastAsia="zh-TW"/>
        </w:rPr>
        <w:t>Narrative</w:t>
      </w:r>
      <w:r w:rsidRPr="00853E0A">
        <w:rPr>
          <w:rFonts w:ascii="Times New Roman" w:hAnsi="Times New Roman" w:cs="Times New Roman"/>
          <w:sz w:val="24"/>
          <w:szCs w:val="24"/>
          <w:lang w:val="bg-BG" w:eastAsia="zh-TW"/>
        </w:rPr>
        <w:t xml:space="preserve"> </w:t>
      </w:r>
      <w:r w:rsidRPr="006D26F4">
        <w:rPr>
          <w:rFonts w:ascii="Times New Roman" w:hAnsi="Times New Roman" w:cs="Times New Roman"/>
          <w:sz w:val="24"/>
          <w:szCs w:val="24"/>
          <w:lang w:val="en-GB" w:eastAsia="zh-TW"/>
        </w:rPr>
        <w:t>Song</w:t>
      </w:r>
      <w:r w:rsidRPr="00853E0A">
        <w:rPr>
          <w:rFonts w:ascii="Times New Roman" w:hAnsi="Times New Roman" w:cs="Times New Roman"/>
          <w:sz w:val="24"/>
          <w:szCs w:val="24"/>
          <w:lang w:val="bg-BG" w:eastAsia="zh-TW"/>
        </w:rPr>
        <w:t xml:space="preserve"> </w:t>
      </w:r>
      <w:r w:rsidRPr="006D26F4">
        <w:rPr>
          <w:rFonts w:ascii="Times New Roman" w:hAnsi="Times New Roman" w:cs="Times New Roman"/>
          <w:sz w:val="24"/>
          <w:szCs w:val="24"/>
          <w:lang w:val="en-GB" w:eastAsia="zh-TW"/>
        </w:rPr>
        <w:t>Genres</w:t>
      </w:r>
      <w:r w:rsidRPr="00853E0A">
        <w:rPr>
          <w:rFonts w:ascii="Times New Roman" w:hAnsi="Times New Roman" w:cs="Times New Roman"/>
          <w:sz w:val="24"/>
          <w:szCs w:val="24"/>
          <w:lang w:val="bg-BG" w:eastAsia="zh-TW"/>
        </w:rPr>
        <w:t>].</w:t>
      </w:r>
      <w:proofErr w:type="gramEnd"/>
      <w:r w:rsidRPr="00853E0A">
        <w:rPr>
          <w:rFonts w:ascii="Times New Roman" w:hAnsi="Times New Roman" w:cs="Times New Roman"/>
          <w:sz w:val="24"/>
          <w:szCs w:val="24"/>
          <w:lang w:val="bg-BG" w:eastAsia="zh-TW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szCs w:val="24"/>
          <w:lang w:val="en-GB" w:eastAsia="zh-TW"/>
        </w:rPr>
        <w:t>Moscow</w:t>
      </w:r>
      <w:r w:rsidRPr="00853E0A">
        <w:rPr>
          <w:rFonts w:ascii="Times New Roman" w:hAnsi="Times New Roman" w:cs="Times New Roman"/>
          <w:sz w:val="24"/>
          <w:szCs w:val="24"/>
          <w:lang w:val="bg-BG" w:eastAsia="zh-TW"/>
        </w:rPr>
        <w:t xml:space="preserve"> </w:t>
      </w:r>
      <w:r w:rsidRPr="00853E0A">
        <w:rPr>
          <w:rFonts w:ascii="Times New Roman" w:hAnsi="Times New Roman" w:cs="Times New Roman"/>
          <w:sz w:val="24"/>
          <w:szCs w:val="24"/>
          <w:lang w:val="bg-BG"/>
        </w:rPr>
        <w:t>Москва</w:t>
      </w:r>
      <w:r w:rsidRPr="00853E0A">
        <w:rPr>
          <w:rFonts w:ascii="Times New Roman" w:hAnsi="Times New Roman" w:cs="Times New Roman"/>
          <w:sz w:val="24"/>
          <w:szCs w:val="24"/>
          <w:lang w:val="bg-BG" w:eastAsia="zh-TW"/>
        </w:rPr>
        <w:t>, 1986.</w:t>
      </w:r>
      <w:proofErr w:type="gramEnd"/>
      <w:r w:rsidRPr="00853E0A">
        <w:rPr>
          <w:rFonts w:ascii="Times New Roman" w:hAnsi="Times New Roman" w:cs="Times New Roman"/>
          <w:sz w:val="24"/>
          <w:szCs w:val="24"/>
          <w:lang w:val="bg-BG" w:eastAsia="zh-TW"/>
        </w:rPr>
        <w:t xml:space="preserve"> </w:t>
      </w:r>
    </w:p>
    <w:p w14:paraId="059F9C92" w14:textId="414E65F5" w:rsidR="00F70B70" w:rsidRPr="006D26F4" w:rsidRDefault="00F70B70" w:rsidP="00E13D00">
      <w:pPr>
        <w:snapToGri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26F4">
        <w:rPr>
          <w:rFonts w:ascii="Times New Roman" w:hAnsi="Times New Roman" w:cs="Times New Roman"/>
          <w:sz w:val="24"/>
          <w:szCs w:val="24"/>
          <w:lang w:val="en-GB"/>
        </w:rPr>
        <w:t>Jakobson</w:t>
      </w:r>
      <w:proofErr w:type="spellEnd"/>
      <w:r w:rsidRPr="006D26F4">
        <w:rPr>
          <w:rFonts w:ascii="Times New Roman" w:hAnsi="Times New Roman" w:cs="Times New Roman"/>
          <w:sz w:val="24"/>
          <w:szCs w:val="24"/>
          <w:lang w:val="en-GB"/>
        </w:rPr>
        <w:t xml:space="preserve">, Roman. </w:t>
      </w:r>
      <w:r w:rsidR="009112D7" w:rsidRPr="006D26F4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6D26F4">
        <w:rPr>
          <w:rFonts w:ascii="Times New Roman" w:hAnsi="Times New Roman" w:cs="Times New Roman"/>
          <w:sz w:val="24"/>
          <w:szCs w:val="24"/>
          <w:lang w:val="en-GB"/>
        </w:rPr>
        <w:t>Closing Statement: Linguistics and Poetics</w:t>
      </w:r>
      <w:r w:rsidR="009112D7" w:rsidRPr="006D26F4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DB79E1" w:rsidRPr="006D26F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112D7" w:rsidRPr="006D26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D26F4">
        <w:rPr>
          <w:rFonts w:ascii="Times New Roman" w:hAnsi="Times New Roman" w:cs="Times New Roman"/>
          <w:i/>
          <w:iCs/>
          <w:sz w:val="24"/>
          <w:szCs w:val="24"/>
          <w:lang w:val="en-GB"/>
        </w:rPr>
        <w:t>Style in Language</w:t>
      </w:r>
      <w:r w:rsidR="009112D7" w:rsidRPr="006D26F4">
        <w:rPr>
          <w:rFonts w:ascii="Times New Roman" w:hAnsi="Times New Roman" w:cs="Times New Roman"/>
          <w:sz w:val="24"/>
          <w:szCs w:val="24"/>
          <w:lang w:val="en-GB"/>
        </w:rPr>
        <w:t xml:space="preserve"> (1960): </w:t>
      </w:r>
      <w:r w:rsidRPr="006D26F4">
        <w:rPr>
          <w:rFonts w:ascii="Times New Roman" w:hAnsi="Times New Roman" w:cs="Times New Roman"/>
          <w:sz w:val="24"/>
          <w:szCs w:val="24"/>
          <w:lang w:val="en-GB"/>
        </w:rPr>
        <w:t xml:space="preserve">350–377. </w:t>
      </w:r>
    </w:p>
    <w:p w14:paraId="574651E6" w14:textId="7E6ECED1" w:rsidR="00F70B70" w:rsidRPr="006D26F4" w:rsidRDefault="009112D7" w:rsidP="00E13D00">
      <w:pPr>
        <w:snapToGri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26F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Lozier, Jeffrey D., et al. “</w:t>
      </w:r>
      <w:r w:rsidR="00F70B70" w:rsidRPr="006D26F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Predicting the Distribution of Sasquatch in Western North America: Anything Goes with Ecological Niche Modelling</w:t>
      </w:r>
      <w:r w:rsidR="00A2723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”.</w:t>
      </w:r>
      <w:r w:rsidRPr="006D26F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F70B70" w:rsidRPr="006D26F4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Journal of Biogeography</w:t>
      </w:r>
      <w:r w:rsidRPr="006D26F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F70B70" w:rsidRPr="006D26F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36</w:t>
      </w:r>
      <w:r w:rsidRPr="006D26F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.9 (</w:t>
      </w:r>
      <w:r w:rsidR="00F70B70" w:rsidRPr="006D26F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2009</w:t>
      </w:r>
      <w:r w:rsidRPr="006D26F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): </w:t>
      </w:r>
      <w:r w:rsidR="00F70B70" w:rsidRPr="006D26F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1623-1627. </w:t>
      </w:r>
      <w:proofErr w:type="gramStart"/>
      <w:r w:rsidR="00F70B70" w:rsidRPr="006D26F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JSTOR, </w:t>
      </w:r>
      <w:r w:rsidR="00F70B70" w:rsidRPr="00CD52E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http://www.jstor.org/stable/40305930</w:t>
      </w:r>
      <w:r w:rsidR="00F70B70" w:rsidRPr="006D26F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14 June 2016.</w:t>
      </w:r>
      <w:proofErr w:type="gramEnd"/>
      <w:r w:rsidR="00A272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FC0BB9F" w14:textId="77AA3ACC" w:rsidR="00A07BAE" w:rsidRPr="006D26F4" w:rsidRDefault="004B66BF" w:rsidP="00E13D00">
      <w:pPr>
        <w:snapToGri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6F4">
        <w:rPr>
          <w:rFonts w:ascii="Times New Roman" w:hAnsi="Times New Roman" w:cs="Times New Roman"/>
          <w:sz w:val="24"/>
          <w:szCs w:val="24"/>
        </w:rPr>
        <w:t xml:space="preserve">Hua, </w:t>
      </w:r>
      <w:proofErr w:type="spellStart"/>
      <w:r w:rsidRPr="006D26F4">
        <w:rPr>
          <w:rFonts w:ascii="Times New Roman" w:hAnsi="Times New Roman" w:cs="Times New Roman"/>
          <w:sz w:val="24"/>
          <w:szCs w:val="24"/>
        </w:rPr>
        <w:t>Linfu</w:t>
      </w:r>
      <w:proofErr w:type="spellEnd"/>
      <w:r w:rsidRPr="006D26F4">
        <w:rPr>
          <w:rFonts w:ascii="Times New Roman" w:hAnsi="Times New Roman" w:cs="Times New Roman"/>
          <w:sz w:val="24"/>
          <w:szCs w:val="24"/>
        </w:rPr>
        <w:t xml:space="preserve"> </w:t>
      </w:r>
      <w:r w:rsidRPr="006D26F4">
        <w:rPr>
          <w:rFonts w:ascii="Times New Roman" w:hAnsi="Times New Roman" w:cs="Times New Roman" w:hint="eastAsia"/>
          <w:sz w:val="24"/>
          <w:szCs w:val="24"/>
        </w:rPr>
        <w:t>华林甫</w:t>
      </w:r>
      <w:r w:rsidRPr="006D26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6F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D26F4">
        <w:rPr>
          <w:rFonts w:ascii="Times New Roman" w:hAnsi="Times New Roman" w:cs="Times New Roman"/>
          <w:sz w:val="24"/>
          <w:szCs w:val="24"/>
        </w:rPr>
        <w:t>Qingdai</w:t>
      </w:r>
      <w:proofErr w:type="spellEnd"/>
      <w:r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6F4">
        <w:rPr>
          <w:rFonts w:ascii="Times New Roman" w:hAnsi="Times New Roman" w:cs="Times New Roman"/>
          <w:sz w:val="24"/>
          <w:szCs w:val="24"/>
        </w:rPr>
        <w:t>yilai</w:t>
      </w:r>
      <w:proofErr w:type="spellEnd"/>
      <w:r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6F4">
        <w:rPr>
          <w:rFonts w:ascii="Times New Roman" w:hAnsi="Times New Roman" w:cs="Times New Roman"/>
          <w:sz w:val="24"/>
          <w:szCs w:val="24"/>
        </w:rPr>
        <w:t>Sanxia</w:t>
      </w:r>
      <w:proofErr w:type="spellEnd"/>
      <w:r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6F4">
        <w:rPr>
          <w:rFonts w:ascii="Times New Roman" w:hAnsi="Times New Roman" w:cs="Times New Roman"/>
          <w:sz w:val="24"/>
          <w:szCs w:val="24"/>
        </w:rPr>
        <w:t>diqu</w:t>
      </w:r>
      <w:proofErr w:type="spellEnd"/>
      <w:r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6F4">
        <w:rPr>
          <w:rFonts w:ascii="Times New Roman" w:hAnsi="Times New Roman" w:cs="Times New Roman"/>
          <w:sz w:val="24"/>
          <w:szCs w:val="24"/>
        </w:rPr>
        <w:t>shuihan</w:t>
      </w:r>
      <w:proofErr w:type="spellEnd"/>
      <w:r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6F4">
        <w:rPr>
          <w:rFonts w:ascii="Times New Roman" w:hAnsi="Times New Roman" w:cs="Times New Roman"/>
          <w:sz w:val="24"/>
          <w:szCs w:val="24"/>
        </w:rPr>
        <w:t>zaihai</w:t>
      </w:r>
      <w:proofErr w:type="spellEnd"/>
      <w:r w:rsidRPr="006D26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26F4">
        <w:rPr>
          <w:rFonts w:ascii="Times New Roman" w:hAnsi="Times New Roman" w:cs="Times New Roman"/>
          <w:sz w:val="24"/>
          <w:szCs w:val="24"/>
        </w:rPr>
        <w:t>chubu</w:t>
      </w:r>
      <w:proofErr w:type="spellEnd"/>
      <w:r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6F4">
        <w:rPr>
          <w:rFonts w:ascii="Times New Roman" w:hAnsi="Times New Roman" w:cs="Times New Roman"/>
          <w:sz w:val="24"/>
          <w:szCs w:val="24"/>
        </w:rPr>
        <w:t>yanjiu</w:t>
      </w:r>
      <w:proofErr w:type="spellEnd"/>
      <w:r w:rsidRPr="006D26F4">
        <w:rPr>
          <w:rFonts w:ascii="Times New Roman" w:hAnsi="Times New Roman" w:cs="Times New Roman"/>
          <w:sz w:val="24"/>
          <w:szCs w:val="24"/>
        </w:rPr>
        <w:t xml:space="preserve">” </w:t>
      </w:r>
      <w:r w:rsidRPr="006D26F4">
        <w:rPr>
          <w:rFonts w:ascii="Times New Roman" w:hAnsi="Times New Roman" w:cs="Times New Roman" w:hint="eastAsia"/>
          <w:sz w:val="24"/>
          <w:szCs w:val="24"/>
        </w:rPr>
        <w:t>清代以来三峡地区水旱灾害的初步研究</w:t>
      </w:r>
      <w:r w:rsidR="00A064DB" w:rsidRPr="006D26F4">
        <w:rPr>
          <w:rFonts w:ascii="Times New Roman" w:hAnsi="Times New Roman" w:cs="Times New Roman"/>
          <w:sz w:val="24"/>
          <w:szCs w:val="24"/>
        </w:rPr>
        <w:t xml:space="preserve"> [A Preliminary Study of Floods and Droughts in the Three Gorges Region since the Qing D</w:t>
      </w:r>
      <w:r w:rsidRPr="006D26F4">
        <w:rPr>
          <w:rFonts w:ascii="Times New Roman" w:hAnsi="Times New Roman" w:cs="Times New Roman"/>
          <w:sz w:val="24"/>
          <w:szCs w:val="24"/>
        </w:rPr>
        <w:t>ynasty].</w:t>
      </w:r>
      <w:proofErr w:type="gramEnd"/>
      <w:r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6F4">
        <w:rPr>
          <w:rStyle w:val="Emphasis"/>
          <w:rFonts w:ascii="Times New Roman" w:hAnsi="Times New Roman" w:cs="Times New Roman"/>
          <w:sz w:val="24"/>
          <w:szCs w:val="24"/>
        </w:rPr>
        <w:t>Zhongguo</w:t>
      </w:r>
      <w:proofErr w:type="spellEnd"/>
      <w:r w:rsidRPr="006D26F4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6F4">
        <w:rPr>
          <w:rStyle w:val="Emphasis"/>
          <w:rFonts w:ascii="Times New Roman" w:hAnsi="Times New Roman" w:cs="Times New Roman"/>
          <w:sz w:val="24"/>
          <w:szCs w:val="24"/>
        </w:rPr>
        <w:t>shehui</w:t>
      </w:r>
      <w:proofErr w:type="spellEnd"/>
      <w:r w:rsidRPr="006D26F4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6F4">
        <w:rPr>
          <w:rStyle w:val="Emphasis"/>
          <w:rFonts w:ascii="Times New Roman" w:hAnsi="Times New Roman" w:cs="Times New Roman"/>
          <w:sz w:val="24"/>
          <w:szCs w:val="24"/>
        </w:rPr>
        <w:t>kexue</w:t>
      </w:r>
      <w:proofErr w:type="spellEnd"/>
      <w:r w:rsidRPr="006D26F4">
        <w:rPr>
          <w:rFonts w:ascii="Times New Roman" w:hAnsi="Times New Roman" w:cs="Times New Roman"/>
          <w:sz w:val="24"/>
          <w:szCs w:val="24"/>
        </w:rPr>
        <w:t xml:space="preserve"> </w:t>
      </w:r>
      <w:r w:rsidRPr="006D26F4">
        <w:rPr>
          <w:rFonts w:ascii="Times New Roman" w:hAnsi="Times New Roman" w:cs="Times New Roman" w:hint="eastAsia"/>
          <w:sz w:val="24"/>
          <w:szCs w:val="24"/>
        </w:rPr>
        <w:t>中国社会科学</w:t>
      </w:r>
      <w:r w:rsidRPr="006D26F4">
        <w:rPr>
          <w:rFonts w:ascii="Times New Roman" w:hAnsi="Times New Roman" w:cs="Times New Roman"/>
          <w:sz w:val="24"/>
          <w:szCs w:val="24"/>
        </w:rPr>
        <w:t xml:space="preserve"> 1 (1999): 168–79. </w:t>
      </w:r>
    </w:p>
    <w:p w14:paraId="46E84D38" w14:textId="068535B3" w:rsidR="00533540" w:rsidRPr="006D26F4" w:rsidRDefault="00533540" w:rsidP="00032AFA">
      <w:pPr>
        <w:snapToGri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26F4">
        <w:rPr>
          <w:rFonts w:ascii="Times New Roman" w:hAnsi="Times New Roman" w:cs="Times New Roman"/>
          <w:sz w:val="24"/>
          <w:szCs w:val="24"/>
        </w:rPr>
        <w:t>Dybo</w:t>
      </w:r>
      <w:proofErr w:type="spellEnd"/>
      <w:r w:rsidRPr="006D26F4">
        <w:rPr>
          <w:rFonts w:ascii="Times New Roman" w:hAnsi="Times New Roman" w:cs="Times New Roman"/>
          <w:sz w:val="24"/>
          <w:szCs w:val="24"/>
        </w:rPr>
        <w:t xml:space="preserve">, Vladimir A. </w:t>
      </w:r>
      <w:r w:rsidR="006407E5" w:rsidRPr="006D26F4">
        <w:rPr>
          <w:rFonts w:ascii="Times New Roman" w:hAnsi="Times New Roman" w:cs="Times New Roman"/>
          <w:sz w:val="24"/>
          <w:szCs w:val="24"/>
          <w:lang w:val="bg-BG"/>
        </w:rPr>
        <w:t xml:space="preserve">Дыбо, Владимир А. </w:t>
      </w:r>
      <w:r w:rsidR="006407E5" w:rsidRPr="006D26F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407E5" w:rsidRPr="006D26F4">
        <w:rPr>
          <w:rFonts w:ascii="Times New Roman" w:hAnsi="Times New Roman" w:cs="Times New Roman"/>
          <w:sz w:val="24"/>
          <w:szCs w:val="24"/>
        </w:rPr>
        <w:t>Baltijskaia</w:t>
      </w:r>
      <w:proofErr w:type="spellEnd"/>
      <w:r w:rsidR="006407E5"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7E5" w:rsidRPr="006D26F4">
        <w:rPr>
          <w:rFonts w:ascii="Times New Roman" w:hAnsi="Times New Roman" w:cs="Times New Roman"/>
          <w:sz w:val="24"/>
          <w:szCs w:val="24"/>
        </w:rPr>
        <w:t>sravnitelno-istoricheskaja</w:t>
      </w:r>
      <w:proofErr w:type="spellEnd"/>
      <w:r w:rsidR="006407E5"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7E5" w:rsidRPr="006D26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407E5"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7E5" w:rsidRPr="006D26F4">
        <w:rPr>
          <w:rFonts w:ascii="Times New Roman" w:hAnsi="Times New Roman" w:cs="Times New Roman"/>
          <w:sz w:val="24"/>
          <w:szCs w:val="24"/>
        </w:rPr>
        <w:t>litovskaja</w:t>
      </w:r>
      <w:proofErr w:type="spellEnd"/>
      <w:r w:rsidR="006407E5"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7E5" w:rsidRPr="006D26F4">
        <w:rPr>
          <w:rFonts w:ascii="Times New Roman" w:hAnsi="Times New Roman" w:cs="Times New Roman"/>
          <w:sz w:val="24"/>
          <w:szCs w:val="24"/>
        </w:rPr>
        <w:t>istoricheskaja</w:t>
      </w:r>
      <w:proofErr w:type="spellEnd"/>
      <w:r w:rsidR="006407E5"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7E5" w:rsidRPr="006D26F4">
        <w:rPr>
          <w:rFonts w:ascii="Times New Roman" w:hAnsi="Times New Roman" w:cs="Times New Roman"/>
          <w:sz w:val="24"/>
          <w:szCs w:val="24"/>
        </w:rPr>
        <w:t>akcentologii</w:t>
      </w:r>
      <w:proofErr w:type="spellEnd"/>
      <w:r w:rsidR="006407E5" w:rsidRPr="006D26F4">
        <w:rPr>
          <w:rFonts w:ascii="Times New Roman" w:hAnsi="Times New Roman" w:cs="Times New Roman"/>
          <w:sz w:val="24"/>
          <w:szCs w:val="24"/>
        </w:rPr>
        <w:t xml:space="preserve">” </w:t>
      </w:r>
      <w:r w:rsidR="006407E5" w:rsidRPr="006D26F4">
        <w:rPr>
          <w:rFonts w:ascii="Times New Roman" w:hAnsi="Times New Roman" w:cs="Times New Roman"/>
          <w:sz w:val="24"/>
          <w:szCs w:val="24"/>
          <w:lang w:val="bg-BG"/>
        </w:rPr>
        <w:t>Балтийская сравнително-историческая и литовская историческая акцентологии</w:t>
      </w:r>
      <w:r w:rsidR="006407E5" w:rsidRPr="006D26F4">
        <w:rPr>
          <w:rFonts w:ascii="Times New Roman" w:hAnsi="Times New Roman" w:cs="Times New Roman"/>
          <w:sz w:val="24"/>
          <w:szCs w:val="24"/>
        </w:rPr>
        <w:t xml:space="preserve"> [Baltic Comparative-Historical and Lithuanian Historical Accentology].</w:t>
      </w:r>
      <w:proofErr w:type="gramEnd"/>
      <w:r w:rsidR="006407E5" w:rsidRPr="006D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7E5" w:rsidRPr="006D26F4">
        <w:rPr>
          <w:rFonts w:ascii="Times New Roman" w:hAnsi="Times New Roman" w:cs="Times New Roman"/>
          <w:i/>
          <w:sz w:val="24"/>
          <w:szCs w:val="24"/>
        </w:rPr>
        <w:t>Aspekty</w:t>
      </w:r>
      <w:proofErr w:type="spellEnd"/>
      <w:r w:rsidR="006407E5" w:rsidRPr="006D26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07E5" w:rsidRPr="006D26F4">
        <w:rPr>
          <w:rFonts w:ascii="Times New Roman" w:hAnsi="Times New Roman" w:cs="Times New Roman"/>
          <w:i/>
          <w:sz w:val="24"/>
          <w:szCs w:val="24"/>
        </w:rPr>
        <w:t>komparativistiki</w:t>
      </w:r>
      <w:proofErr w:type="spellEnd"/>
      <w:r w:rsidR="006407E5" w:rsidRPr="006D26F4">
        <w:rPr>
          <w:rFonts w:ascii="Times New Roman" w:hAnsi="Times New Roman" w:cs="Times New Roman"/>
          <w:sz w:val="24"/>
          <w:szCs w:val="24"/>
        </w:rPr>
        <w:t xml:space="preserve"> </w:t>
      </w:r>
      <w:r w:rsidR="006407E5" w:rsidRPr="006D26F4">
        <w:rPr>
          <w:rFonts w:ascii="Times New Roman" w:hAnsi="Times New Roman" w:cs="Times New Roman"/>
          <w:sz w:val="24"/>
          <w:szCs w:val="24"/>
          <w:lang w:val="bg-BG"/>
        </w:rPr>
        <w:t>Аспекты компаративистики 1 (2005)</w:t>
      </w:r>
      <w:r w:rsidR="00DB79E1" w:rsidRPr="006D26F4">
        <w:rPr>
          <w:rFonts w:ascii="Times New Roman" w:hAnsi="Times New Roman" w:cs="Times New Roman"/>
          <w:sz w:val="24"/>
          <w:szCs w:val="24"/>
        </w:rPr>
        <w:t xml:space="preserve">: 177-213. </w:t>
      </w:r>
    </w:p>
    <w:p w14:paraId="58E74412" w14:textId="77777777" w:rsidR="00533540" w:rsidRPr="006D26F4" w:rsidRDefault="00533540" w:rsidP="008A2B6B">
      <w:pPr>
        <w:snapToGrid w:val="0"/>
        <w:spacing w:after="0" w:line="240" w:lineRule="auto"/>
        <w:ind w:left="360"/>
        <w:contextualSpacing/>
        <w:rPr>
          <w:rFonts w:ascii="Times New Roman" w:hAnsi="Times New Roman" w:cs="Times New Roman"/>
          <w:lang w:val="en-GB"/>
        </w:rPr>
      </w:pPr>
    </w:p>
    <w:p w14:paraId="3B2B4181" w14:textId="77777777" w:rsidR="00F70B70" w:rsidRPr="006D26F4" w:rsidRDefault="00F70B70" w:rsidP="00F70B70">
      <w:pPr>
        <w:snapToGrid w:val="0"/>
        <w:contextualSpacing/>
        <w:rPr>
          <w:rFonts w:ascii="Times New Roman" w:hAnsi="Times New Roman" w:cs="Times New Roman"/>
          <w:lang w:val="en-GB"/>
        </w:rPr>
      </w:pPr>
    </w:p>
    <w:sectPr w:rsidR="00F70B70" w:rsidRPr="006D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77696" w14:textId="77777777" w:rsidR="00462018" w:rsidRDefault="00462018" w:rsidP="0012425B">
      <w:pPr>
        <w:spacing w:after="0" w:line="240" w:lineRule="auto"/>
      </w:pPr>
      <w:r>
        <w:separator/>
      </w:r>
    </w:p>
  </w:endnote>
  <w:endnote w:type="continuationSeparator" w:id="0">
    <w:p w14:paraId="23A119FA" w14:textId="77777777" w:rsidR="00462018" w:rsidRDefault="00462018" w:rsidP="001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A960A" w14:textId="77777777" w:rsidR="00462018" w:rsidRDefault="00462018" w:rsidP="0012425B">
      <w:pPr>
        <w:spacing w:after="0" w:line="240" w:lineRule="auto"/>
      </w:pPr>
      <w:r>
        <w:separator/>
      </w:r>
    </w:p>
  </w:footnote>
  <w:footnote w:type="continuationSeparator" w:id="0">
    <w:p w14:paraId="5E5FD187" w14:textId="77777777" w:rsidR="00462018" w:rsidRDefault="00462018" w:rsidP="001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12F"/>
    <w:multiLevelType w:val="hybridMultilevel"/>
    <w:tmpl w:val="C1E8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DF"/>
    <w:rsid w:val="00032AFA"/>
    <w:rsid w:val="00034EC7"/>
    <w:rsid w:val="000871DC"/>
    <w:rsid w:val="000A195A"/>
    <w:rsid w:val="000A79D5"/>
    <w:rsid w:val="000F388C"/>
    <w:rsid w:val="0012425B"/>
    <w:rsid w:val="001535CA"/>
    <w:rsid w:val="001C7529"/>
    <w:rsid w:val="001C7ECF"/>
    <w:rsid w:val="002245E2"/>
    <w:rsid w:val="002720CA"/>
    <w:rsid w:val="00275EBF"/>
    <w:rsid w:val="003609A4"/>
    <w:rsid w:val="00462018"/>
    <w:rsid w:val="004B66BF"/>
    <w:rsid w:val="0053158A"/>
    <w:rsid w:val="00533540"/>
    <w:rsid w:val="005A544E"/>
    <w:rsid w:val="006165E8"/>
    <w:rsid w:val="006208A0"/>
    <w:rsid w:val="006407E5"/>
    <w:rsid w:val="006543B6"/>
    <w:rsid w:val="00654445"/>
    <w:rsid w:val="006627EB"/>
    <w:rsid w:val="00676DC2"/>
    <w:rsid w:val="006D26F4"/>
    <w:rsid w:val="007D08A8"/>
    <w:rsid w:val="00852D07"/>
    <w:rsid w:val="00853E0A"/>
    <w:rsid w:val="008A2B6B"/>
    <w:rsid w:val="009112D7"/>
    <w:rsid w:val="00922EE4"/>
    <w:rsid w:val="00950742"/>
    <w:rsid w:val="009A4513"/>
    <w:rsid w:val="00A02F94"/>
    <w:rsid w:val="00A053BA"/>
    <w:rsid w:val="00A064DB"/>
    <w:rsid w:val="00A07BAE"/>
    <w:rsid w:val="00A27232"/>
    <w:rsid w:val="00AB1F79"/>
    <w:rsid w:val="00AC3520"/>
    <w:rsid w:val="00AE6DBB"/>
    <w:rsid w:val="00B35B12"/>
    <w:rsid w:val="00C41F32"/>
    <w:rsid w:val="00C5323D"/>
    <w:rsid w:val="00C76B7F"/>
    <w:rsid w:val="00CB1FBF"/>
    <w:rsid w:val="00CC4521"/>
    <w:rsid w:val="00CD52E4"/>
    <w:rsid w:val="00CF46D2"/>
    <w:rsid w:val="00DB79E1"/>
    <w:rsid w:val="00DD568E"/>
    <w:rsid w:val="00DF4F13"/>
    <w:rsid w:val="00DF5ADF"/>
    <w:rsid w:val="00E13D00"/>
    <w:rsid w:val="00E912FA"/>
    <w:rsid w:val="00EE25D5"/>
    <w:rsid w:val="00F06592"/>
    <w:rsid w:val="00F70B70"/>
    <w:rsid w:val="00F87762"/>
    <w:rsid w:val="00FB24F5"/>
    <w:rsid w:val="00FB4C8A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0E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ADF"/>
    <w:rPr>
      <w:color w:val="0563C1" w:themeColor="hyperlink"/>
      <w:u w:val="single"/>
    </w:rPr>
  </w:style>
  <w:style w:type="character" w:styleId="Emphasis">
    <w:name w:val="Emphasis"/>
    <w:uiPriority w:val="20"/>
    <w:qFormat/>
    <w:rsid w:val="00DF5ADF"/>
    <w:rPr>
      <w:i/>
      <w:iCs/>
    </w:rPr>
  </w:style>
  <w:style w:type="paragraph" w:customStyle="1" w:styleId="Abstract">
    <w:name w:val="Abstract"/>
    <w:basedOn w:val="Normal"/>
    <w:rsid w:val="00F70B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i/>
      <w:sz w:val="20"/>
      <w:szCs w:val="20"/>
      <w:lang w:eastAsia="bg-BG"/>
    </w:rPr>
  </w:style>
  <w:style w:type="paragraph" w:customStyle="1" w:styleId="Keywords">
    <w:name w:val="Keywords"/>
    <w:basedOn w:val="Normal"/>
    <w:rsid w:val="00F70B7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CF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D26F4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4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5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4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5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ADF"/>
    <w:rPr>
      <w:color w:val="0563C1" w:themeColor="hyperlink"/>
      <w:u w:val="single"/>
    </w:rPr>
  </w:style>
  <w:style w:type="character" w:styleId="Emphasis">
    <w:name w:val="Emphasis"/>
    <w:uiPriority w:val="20"/>
    <w:qFormat/>
    <w:rsid w:val="00DF5ADF"/>
    <w:rPr>
      <w:i/>
      <w:iCs/>
    </w:rPr>
  </w:style>
  <w:style w:type="paragraph" w:customStyle="1" w:styleId="Abstract">
    <w:name w:val="Abstract"/>
    <w:basedOn w:val="Normal"/>
    <w:rsid w:val="00F70B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i/>
      <w:sz w:val="20"/>
      <w:szCs w:val="20"/>
      <w:lang w:eastAsia="bg-BG"/>
    </w:rPr>
  </w:style>
  <w:style w:type="paragraph" w:customStyle="1" w:styleId="Keywords">
    <w:name w:val="Keywords"/>
    <w:basedOn w:val="Normal"/>
    <w:rsid w:val="00F70B7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CF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D26F4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4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5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4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5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tyle.ml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08C10-80F0-4E92-A0B1-3A949EE0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Потребител на Windows</cp:lastModifiedBy>
  <cp:revision>2</cp:revision>
  <dcterms:created xsi:type="dcterms:W3CDTF">2021-03-31T10:00:00Z</dcterms:created>
  <dcterms:modified xsi:type="dcterms:W3CDTF">2021-03-31T10:00:00Z</dcterms:modified>
</cp:coreProperties>
</file>